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A4" w:rsidRPr="00CF1447" w:rsidRDefault="00CE62A4" w:rsidP="00CE62A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E62A4" w:rsidRDefault="00CE62A4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52F" w:rsidRPr="0089652F" w:rsidRDefault="002047ED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2F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954AA" w:rsidRPr="0089652F">
        <w:rPr>
          <w:rFonts w:ascii="Times New Roman" w:hAnsi="Times New Roman" w:cs="Times New Roman"/>
          <w:b/>
          <w:sz w:val="28"/>
          <w:szCs w:val="28"/>
        </w:rPr>
        <w:t>об условиях</w:t>
      </w:r>
      <w:r w:rsidR="005E752F" w:rsidRPr="0089652F">
        <w:rPr>
          <w:rFonts w:ascii="Times New Roman" w:hAnsi="Times New Roman" w:cs="Times New Roman"/>
          <w:b/>
          <w:sz w:val="28"/>
          <w:szCs w:val="28"/>
        </w:rPr>
        <w:t xml:space="preserve"> питания обучающихся, в том числе инвалидов </w:t>
      </w:r>
    </w:p>
    <w:p w:rsidR="00CE62A4" w:rsidRPr="0089652F" w:rsidRDefault="005E752F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2F">
        <w:rPr>
          <w:rFonts w:ascii="Times New Roman" w:hAnsi="Times New Roman" w:cs="Times New Roman"/>
          <w:b/>
          <w:sz w:val="28"/>
          <w:szCs w:val="28"/>
        </w:rPr>
        <w:t>и лиц с ограниченными возможностями здоровья.</w:t>
      </w:r>
    </w:p>
    <w:p w:rsidR="005E752F" w:rsidRPr="0089652F" w:rsidRDefault="005E752F" w:rsidP="005E752F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 xml:space="preserve">В школе организовано горячее питание школьников. Пищеблок состоит из обеденного зала -  72,52 </w:t>
      </w:r>
      <w:proofErr w:type="spellStart"/>
      <w:proofErr w:type="gramStart"/>
      <w:r w:rsidRPr="008965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89652F">
        <w:rPr>
          <w:rFonts w:ascii="Times New Roman" w:hAnsi="Times New Roman" w:cs="Times New Roman"/>
          <w:sz w:val="24"/>
          <w:szCs w:val="24"/>
        </w:rPr>
        <w:t xml:space="preserve"> ( на 80 мест); горячего  и овощного цехов - 26,42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, мясо-рыбного цеха -  3,94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,  кладовой -  5,92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, моечной посуды -   8,22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. Есть санузел и душевая - 3,13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 (для работников пищеблока). Обеденный зал школьной столовой имеет удобную конфигурацию, эстетически оформлен, оборудован мебелью.</w:t>
      </w:r>
      <w:r w:rsidRPr="0089652F">
        <w:rPr>
          <w:sz w:val="24"/>
          <w:szCs w:val="24"/>
        </w:rPr>
        <w:t> </w:t>
      </w:r>
      <w:r w:rsidRPr="0089652F">
        <w:rPr>
          <w:rFonts w:ascii="Times New Roman" w:hAnsi="Times New Roman" w:cs="Times New Roman"/>
          <w:sz w:val="24"/>
          <w:szCs w:val="24"/>
        </w:rPr>
        <w:t xml:space="preserve">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 Имеется оборудование: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шестиконфорочная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 электропечь,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пароконвектомат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, электросковорода, пищеварочный котел,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картофелечистительная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 машина, комбайн, мармит для первых блюд.</w:t>
      </w:r>
    </w:p>
    <w:p w:rsidR="005E752F" w:rsidRPr="0089652F" w:rsidRDefault="005E752F" w:rsidP="005E752F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 xml:space="preserve">Расписание занятий предусматривает перерыв достаточной продолжительности для питания обучающихся. Питание обучающихся обеспечивается за счет бюджетных ассигнований местного бюджета - органом местного самоуправления, из федерального бюджета на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образования. </w:t>
      </w:r>
    </w:p>
    <w:p w:rsidR="005E752F" w:rsidRPr="0089652F" w:rsidRDefault="005E752F" w:rsidP="005E752F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    В помещении столовой для мытья рук учащимся организовано специальное место.</w:t>
      </w:r>
    </w:p>
    <w:p w:rsidR="005E752F" w:rsidRPr="0089652F" w:rsidRDefault="005E752F" w:rsidP="005E752F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 xml:space="preserve">С целью осуществления контроля за организацией питания и качеством готовой продукции создана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 комиссия, которая проводит следующие мероприятия: ежедневный контроль качества; регулярный контроль и количественный анализ горячим питанием учащихся; социологические опросы и анкетирование учащихся и их родителей по степени удовлетворенности организацией питания в школе. Медицинский работник осуществляет постоянный (ежедневный) контроль за качеством питания, а также поступающего сырья и продуктов, следит за соблюдением санитарных требований к состоянию и содержанию школьной столовой, участвует в проведении витаминизации блюд, входит в состав бракеражной комиссии наряду с шеф-поваром столовой, представителем администрации школы, членами родительского и ученического комитетов. Без бракеража не поступает в реализацию ни одна партия приготовленных блюд и изделий. Готовую продукцию проверяют по мере ее изготовления, и результаты проверки записывают в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 журнале. Ежедневно контролируется медицинским работником школы и соблюдение норм хранения готовой продукции. Периодический контроль за работой школьной столовой осуществляется представителями органов управления образованием, а также работниками Роспотребнадзора.</w:t>
      </w:r>
    </w:p>
    <w:p w:rsidR="005E752F" w:rsidRPr="0089652F" w:rsidRDefault="005E752F" w:rsidP="005E752F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В столовой за каждым классом закреплены столы. Питание школьников организуют в соответствии с графиком, который разработан исходя из режима учебных занятий. Соблюдение посещения столовой контролирует дежурный педагог, дежурный администратор.</w:t>
      </w:r>
    </w:p>
    <w:p w:rsidR="005E752F" w:rsidRPr="0089652F" w:rsidRDefault="005E752F" w:rsidP="005E752F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    Контроль за работой школьной столовой осуществляется медицинским работником, администрацией школы, Попечительским советом.</w:t>
      </w:r>
      <w:r w:rsidRPr="008965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C7C1E8" wp14:editId="4D66AEAF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2F" w:rsidRPr="0089652F" w:rsidRDefault="005E752F" w:rsidP="005E752F">
      <w:pPr>
        <w:pStyle w:val="ConsPlusCell"/>
        <w:widowControl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    Прием пищи обучающиеся осуществляют под присмотром классных руководителей.</w:t>
      </w:r>
    </w:p>
    <w:p w:rsidR="002047ED" w:rsidRPr="0089652F" w:rsidRDefault="005E752F" w:rsidP="005E752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С целью улучшения организации питания учащихся в школе проводятся мероприятия по следующим направлениям:</w:t>
      </w:r>
      <w:r w:rsidRPr="0089652F">
        <w:rPr>
          <w:rFonts w:ascii="Times New Roman" w:hAnsi="Times New Roman" w:cs="Times New Roman"/>
          <w:sz w:val="24"/>
          <w:szCs w:val="24"/>
        </w:rPr>
        <w:br/>
        <w:t>подготовка и утверждение документов по организации питания; инструктивные совещания для классных руководителей;</w:t>
      </w:r>
      <w:r w:rsidRPr="0089652F">
        <w:rPr>
          <w:rFonts w:ascii="Times New Roman" w:hAnsi="Times New Roman" w:cs="Times New Roman"/>
          <w:sz w:val="24"/>
          <w:szCs w:val="24"/>
        </w:rPr>
        <w:br/>
        <w:t xml:space="preserve"> совещания при директоре; родительские собрания; сайт школы.</w:t>
      </w:r>
    </w:p>
    <w:p w:rsidR="0089652F" w:rsidRPr="0089652F" w:rsidRDefault="0089652F" w:rsidP="0089652F">
      <w:pPr>
        <w:shd w:val="clear" w:color="auto" w:fill="FFFFFF"/>
        <w:spacing w:line="330" w:lineRule="atLeast"/>
        <w:rPr>
          <w:rFonts w:ascii="Tahoma" w:hAnsi="Tahoma" w:cs="Tahoma"/>
        </w:rPr>
      </w:pPr>
      <w:r w:rsidRPr="0089652F">
        <w:t>Охват питания обучающихся: 1-4 класс – 100%, 5-11 – 70%;</w:t>
      </w:r>
    </w:p>
    <w:p w:rsidR="0089652F" w:rsidRPr="0089652F" w:rsidRDefault="0089652F" w:rsidP="0089652F">
      <w:pPr>
        <w:shd w:val="clear" w:color="auto" w:fill="FFFFFF"/>
        <w:spacing w:line="330" w:lineRule="atLeast"/>
        <w:rPr>
          <w:b/>
          <w:bCs/>
        </w:rPr>
      </w:pPr>
      <w:r w:rsidRPr="0089652F">
        <w:t> </w:t>
      </w:r>
      <w:r w:rsidRPr="0089652F">
        <w:rPr>
          <w:b/>
          <w:bCs/>
        </w:rPr>
        <w:t>1-4 классы – Бесплатное питание</w:t>
      </w:r>
    </w:p>
    <w:p w:rsidR="0089652F" w:rsidRPr="0089652F" w:rsidRDefault="0089652F" w:rsidP="0089652F">
      <w:pPr>
        <w:shd w:val="clear" w:color="auto" w:fill="FFFFFF"/>
        <w:spacing w:line="330" w:lineRule="atLeast"/>
        <w:rPr>
          <w:rFonts w:ascii="Tahoma" w:hAnsi="Tahoma" w:cs="Tahoma"/>
        </w:rPr>
      </w:pPr>
      <w:r w:rsidRPr="0089652F">
        <w:t> - 1 смена: одноразовое питание (горячий завтрак) – не более 90р.00 коп.</w:t>
      </w:r>
    </w:p>
    <w:p w:rsidR="0089652F" w:rsidRPr="0089652F" w:rsidRDefault="0089652F" w:rsidP="0089652F">
      <w:pPr>
        <w:shd w:val="clear" w:color="auto" w:fill="FFFFFF"/>
        <w:spacing w:line="330" w:lineRule="atLeast"/>
        <w:rPr>
          <w:rFonts w:ascii="Tahoma" w:hAnsi="Tahoma" w:cs="Tahoma"/>
        </w:rPr>
      </w:pPr>
      <w:r w:rsidRPr="0089652F">
        <w:t> - 2 смена: одноразовое питание (обед) – не более 90р. 00 коп.</w:t>
      </w:r>
    </w:p>
    <w:p w:rsidR="0089652F" w:rsidRPr="0089652F" w:rsidRDefault="0089652F" w:rsidP="0089652F">
      <w:pPr>
        <w:shd w:val="clear" w:color="auto" w:fill="FFFFFF"/>
        <w:spacing w:line="330" w:lineRule="atLeast"/>
        <w:rPr>
          <w:b/>
          <w:bCs/>
        </w:rPr>
      </w:pPr>
      <w:r w:rsidRPr="0089652F">
        <w:t> </w:t>
      </w:r>
      <w:r w:rsidRPr="0089652F">
        <w:rPr>
          <w:b/>
          <w:bCs/>
        </w:rPr>
        <w:t>5-11 классы</w:t>
      </w:r>
    </w:p>
    <w:p w:rsidR="0089652F" w:rsidRPr="0089652F" w:rsidRDefault="0089652F" w:rsidP="0089652F">
      <w:pPr>
        <w:shd w:val="clear" w:color="auto" w:fill="FFFFFF"/>
        <w:spacing w:line="330" w:lineRule="atLeast"/>
        <w:rPr>
          <w:rFonts w:ascii="Tahoma" w:hAnsi="Tahoma" w:cs="Tahoma"/>
        </w:rPr>
      </w:pPr>
      <w:r w:rsidRPr="0089652F">
        <w:lastRenderedPageBreak/>
        <w:t>- Одноразовое бесплатное питание для детей льготной категории (завтрак базовый), средняя стоимость 50р.00 к.</w:t>
      </w:r>
    </w:p>
    <w:p w:rsidR="0089652F" w:rsidRPr="0089652F" w:rsidRDefault="0089652F" w:rsidP="0089652F">
      <w:pPr>
        <w:shd w:val="clear" w:color="auto" w:fill="FFFFFF"/>
        <w:spacing w:line="330" w:lineRule="atLeast"/>
        <w:rPr>
          <w:rFonts w:ascii="Tahoma" w:hAnsi="Tahoma" w:cs="Tahoma"/>
        </w:rPr>
      </w:pPr>
      <w:r w:rsidRPr="0089652F">
        <w:t> - Двухразовое бесплатное питание для детей-инвалидов и детей с ОВЗ (горячий завтрак и обед), средняя стоимость 100р.00 к.</w:t>
      </w:r>
    </w:p>
    <w:p w:rsidR="0089652F" w:rsidRPr="0089652F" w:rsidRDefault="0089652F" w:rsidP="0089652F">
      <w:pPr>
        <w:shd w:val="clear" w:color="auto" w:fill="FFFFFF"/>
        <w:spacing w:line="330" w:lineRule="atLeast"/>
        <w:rPr>
          <w:rFonts w:ascii="Tahoma" w:hAnsi="Tahoma" w:cs="Tahoma"/>
        </w:rPr>
      </w:pPr>
      <w:r w:rsidRPr="0089652F">
        <w:t> - Питание за родительскую плату - горячий завтрак – 50р.00 к, обед – 50 р.00 к.</w:t>
      </w:r>
    </w:p>
    <w:p w:rsidR="0089652F" w:rsidRPr="0089652F" w:rsidRDefault="0089652F" w:rsidP="0089652F">
      <w:pPr>
        <w:shd w:val="clear" w:color="auto" w:fill="FFFFFF"/>
        <w:spacing w:line="330" w:lineRule="atLeast"/>
        <w:rPr>
          <w:b/>
        </w:rPr>
      </w:pPr>
      <w:r w:rsidRPr="0089652F">
        <w:t> </w:t>
      </w:r>
      <w:r w:rsidRPr="0089652F">
        <w:rPr>
          <w:b/>
        </w:rPr>
        <w:t>Льготные категории учащихся</w:t>
      </w:r>
    </w:p>
    <w:p w:rsidR="0089652F" w:rsidRPr="0089652F" w:rsidRDefault="0089652F" w:rsidP="0089652F">
      <w:pPr>
        <w:shd w:val="clear" w:color="auto" w:fill="FFFFFF"/>
        <w:spacing w:line="330" w:lineRule="atLeast"/>
        <w:rPr>
          <w:rFonts w:ascii="Tahoma" w:hAnsi="Tahoma" w:cs="Tahoma"/>
        </w:rPr>
      </w:pPr>
      <w:r w:rsidRPr="0089652F"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17"/>
        <w:gridCol w:w="4339"/>
        <w:gridCol w:w="22"/>
        <w:gridCol w:w="4268"/>
      </w:tblGrid>
      <w:tr w:rsidR="0089652F" w:rsidRPr="0089652F" w:rsidTr="00D11307">
        <w:tc>
          <w:tcPr>
            <w:tcW w:w="791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rPr>
                <w:b/>
                <w:bCs/>
              </w:rPr>
              <w:t>№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rPr>
                <w:b/>
                <w:bCs/>
              </w:rPr>
              <w:t>п/п</w:t>
            </w:r>
          </w:p>
        </w:tc>
        <w:tc>
          <w:tcPr>
            <w:tcW w:w="433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rPr>
                <w:b/>
                <w:bCs/>
              </w:rPr>
              <w:t>Категория обучающихся</w:t>
            </w:r>
          </w:p>
        </w:tc>
        <w:tc>
          <w:tcPr>
            <w:tcW w:w="4290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rPr>
                <w:b/>
                <w:bCs/>
              </w:rPr>
              <w:t>Количество обучающихся</w:t>
            </w:r>
          </w:p>
        </w:tc>
      </w:tr>
      <w:tr w:rsidR="0089652F" w:rsidRPr="0089652F" w:rsidTr="00D11307">
        <w:tc>
          <w:tcPr>
            <w:tcW w:w="79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1.</w:t>
            </w:r>
            <w:r w:rsidRPr="0089652F">
              <w:rPr>
                <w:rFonts w:ascii="Tahoma" w:hAnsi="Tahoma" w:cs="Tahoma"/>
                <w:noProof/>
              </w:rPr>
              <w:drawing>
                <wp:inline distT="0" distB="0" distL="0" distR="0" wp14:anchorId="3F159400" wp14:editId="39DB9AD8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Обучающиеся из семей, имеющих среднедушевой доход ниже величины прожиточного минимума, установленного в Кемеровской области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(5-11 классы)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 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 26 человек</w:t>
            </w:r>
          </w:p>
        </w:tc>
      </w:tr>
      <w:tr w:rsidR="0089652F" w:rsidRPr="0089652F" w:rsidTr="00D11307">
        <w:tc>
          <w:tcPr>
            <w:tcW w:w="79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2.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Обучающиеся из многодетных семей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(5-11 классы)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 41 человек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 </w:t>
            </w:r>
          </w:p>
        </w:tc>
      </w:tr>
      <w:tr w:rsidR="0089652F" w:rsidRPr="0089652F" w:rsidTr="00D11307">
        <w:tc>
          <w:tcPr>
            <w:tcW w:w="79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3.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Обучающиеся, являющиеся детьми-сиротами, детьми, оставшимися без попечения родителей (опекаемые).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(5-11 классы)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 3 человека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 </w:t>
            </w:r>
          </w:p>
        </w:tc>
      </w:tr>
      <w:tr w:rsidR="0089652F" w:rsidRPr="0089652F" w:rsidTr="00D11307">
        <w:tc>
          <w:tcPr>
            <w:tcW w:w="79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4.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Обучающиеся, являющимися лицами с ОВЗ, в том числе детьми – инвалидами (1-4 классы)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3 человека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 </w:t>
            </w:r>
          </w:p>
        </w:tc>
      </w:tr>
      <w:tr w:rsidR="0089652F" w:rsidRPr="0089652F" w:rsidTr="00D11307">
        <w:tc>
          <w:tcPr>
            <w:tcW w:w="79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5.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Обучающиеся, являющимися лицами с ОВЗ, в том числе детьми – инвалидами (5-11 классы)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3 человека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 </w:t>
            </w:r>
          </w:p>
        </w:tc>
      </w:tr>
      <w:tr w:rsidR="0089652F" w:rsidRPr="0089652F" w:rsidTr="00D11307">
        <w:tc>
          <w:tcPr>
            <w:tcW w:w="77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jc w:val="both"/>
              <w:rPr>
                <w:rFonts w:ascii="Tahoma" w:hAnsi="Tahoma" w:cs="Tahoma"/>
              </w:rPr>
            </w:pPr>
            <w:r w:rsidRPr="0089652F">
              <w:t>6.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Обучающиеся, являющиеся детьми-сиротами, детьми, оставшимися без попечения родителей, взятых в приёмную семью (приёмные).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(5-11 классы)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 9 человек</w:t>
            </w:r>
          </w:p>
          <w:p w:rsidR="0089652F" w:rsidRPr="0089652F" w:rsidRDefault="0089652F" w:rsidP="00D11307">
            <w:pPr>
              <w:spacing w:line="330" w:lineRule="atLeast"/>
              <w:rPr>
                <w:rFonts w:ascii="Tahoma" w:hAnsi="Tahoma" w:cs="Tahoma"/>
              </w:rPr>
            </w:pPr>
            <w:r w:rsidRPr="0089652F">
              <w:t> </w:t>
            </w:r>
          </w:p>
        </w:tc>
      </w:tr>
    </w:tbl>
    <w:p w:rsidR="0089652F" w:rsidRPr="00606F83" w:rsidRDefault="0089652F" w:rsidP="0089652F">
      <w:pPr>
        <w:shd w:val="clear" w:color="auto" w:fill="FFFFFF"/>
        <w:spacing w:line="360" w:lineRule="atLeast"/>
        <w:outlineLvl w:val="1"/>
        <w:rPr>
          <w:rFonts w:ascii="Arial" w:hAnsi="Arial" w:cs="Arial"/>
          <w:sz w:val="36"/>
          <w:szCs w:val="36"/>
        </w:rPr>
      </w:pPr>
    </w:p>
    <w:p w:rsidR="002047ED" w:rsidRDefault="002047ED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52F" w:rsidRDefault="0089652F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52F" w:rsidRPr="0089652F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2F">
        <w:rPr>
          <w:rFonts w:ascii="Times New Roman" w:hAnsi="Times New Roman" w:cs="Times New Roman"/>
          <w:b/>
          <w:sz w:val="28"/>
          <w:szCs w:val="28"/>
        </w:rPr>
        <w:t xml:space="preserve">Информация об условиях охраны здоровья обучающихся, в том числе инвалидов </w:t>
      </w:r>
    </w:p>
    <w:p w:rsidR="00CE62A4" w:rsidRPr="0089652F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2F">
        <w:rPr>
          <w:rFonts w:ascii="Times New Roman" w:hAnsi="Times New Roman" w:cs="Times New Roman"/>
          <w:b/>
          <w:sz w:val="28"/>
          <w:szCs w:val="28"/>
        </w:rPr>
        <w:t>и лиц с ограниченными возможностями здоровья.</w:t>
      </w:r>
    </w:p>
    <w:p w:rsidR="00CE62A4" w:rsidRPr="0089652F" w:rsidRDefault="00CE62A4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569" w:rsidRPr="0089652F" w:rsidRDefault="00104569" w:rsidP="0010456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 xml:space="preserve">Оказание первичной медико-санитарной помощи в порядке, установленном </w:t>
      </w:r>
      <w:hyperlink r:id="rId6" w:anchor="dst100365" w:history="1">
        <w:r w:rsidRPr="0089652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9652F">
        <w:rPr>
          <w:rFonts w:ascii="Times New Roman" w:hAnsi="Times New Roman" w:cs="Times New Roman"/>
          <w:sz w:val="24"/>
          <w:szCs w:val="24"/>
        </w:rPr>
        <w:t xml:space="preserve"> в сфере охраны здоровья проводятся в</w:t>
      </w:r>
      <w:r w:rsidRPr="0089652F">
        <w:rPr>
          <w:sz w:val="24"/>
          <w:szCs w:val="24"/>
        </w:rPr>
        <w:t xml:space="preserve"> </w:t>
      </w:r>
      <w:r w:rsidRPr="0089652F">
        <w:rPr>
          <w:rFonts w:ascii="Times New Roman" w:hAnsi="Times New Roman" w:cs="Times New Roman"/>
          <w:sz w:val="24"/>
          <w:szCs w:val="24"/>
        </w:rPr>
        <w:t>помещении для медицинского обслуживания обучающихся и работников:</w:t>
      </w:r>
    </w:p>
    <w:p w:rsidR="00104569" w:rsidRPr="0089652F" w:rsidRDefault="00104569" w:rsidP="0010456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 xml:space="preserve">(медицинский кабинет 14,27 </w:t>
      </w:r>
      <w:proofErr w:type="spellStart"/>
      <w:proofErr w:type="gramStart"/>
      <w:r w:rsidRPr="008965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89652F">
        <w:rPr>
          <w:rFonts w:ascii="Times New Roman" w:hAnsi="Times New Roman" w:cs="Times New Roman"/>
          <w:sz w:val="24"/>
          <w:szCs w:val="24"/>
        </w:rPr>
        <w:t xml:space="preserve">, процедурный кабинет 12,96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>.).</w:t>
      </w:r>
    </w:p>
    <w:p w:rsidR="00104569" w:rsidRPr="0089652F" w:rsidRDefault="00104569" w:rsidP="0010456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Обучающиеся проходят медицинские осмотры, в том числе профилактические медицинские осмотры, в связи с занятиями физической культурой и спортом.</w:t>
      </w:r>
    </w:p>
    <w:p w:rsidR="00104569" w:rsidRPr="0089652F" w:rsidRDefault="00104569" w:rsidP="00104569">
      <w:pPr>
        <w:pStyle w:val="a4"/>
        <w:spacing w:before="0" w:beforeAutospacing="0" w:after="0" w:afterAutospacing="0"/>
        <w:jc w:val="both"/>
      </w:pPr>
      <w:r w:rsidRPr="0089652F">
        <w:t xml:space="preserve">Учреждение создаёт условия для реализации общеобразовательных программ. </w:t>
      </w:r>
    </w:p>
    <w:p w:rsidR="00104569" w:rsidRPr="0089652F" w:rsidRDefault="00104569" w:rsidP="0010456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</w:t>
      </w:r>
    </w:p>
    <w:p w:rsidR="00104569" w:rsidRPr="0089652F" w:rsidRDefault="00104569" w:rsidP="00104569">
      <w:r w:rsidRPr="0089652F">
        <w:t>Пропаганда и обучение навыкам здорового образа жизни, требованиям охраны труда осуществляется в учебная деятельности на уроках физической культуры, биологии, географии, окружающего мира.</w:t>
      </w:r>
    </w:p>
    <w:p w:rsidR="00104569" w:rsidRPr="0089652F" w:rsidRDefault="00104569" w:rsidP="00104569">
      <w:r w:rsidRPr="0089652F">
        <w:t>Работа с родителями: родительские собрания, индивидуальные консультации, лекции, беседы</w:t>
      </w:r>
    </w:p>
    <w:p w:rsidR="00104569" w:rsidRPr="0089652F" w:rsidRDefault="00104569" w:rsidP="00104569">
      <w:r w:rsidRPr="0089652F">
        <w:t>Оздоровительные мероприятия: физкультминутки, проветривание, динамические паузы, тематические классные часы, конференции, экскурсии, беседы школьного врача, анкетирование, ролевые игры, лекции и т.д.</w:t>
      </w:r>
    </w:p>
    <w:p w:rsidR="00104569" w:rsidRPr="0089652F" w:rsidRDefault="00104569" w:rsidP="00104569">
      <w:r w:rsidRPr="0089652F">
        <w:t>Внеклассная работа: день здоровья; день профилактики; день инспектора; папа, мама, я – спортивная семья; весёлые старты, уроки здоровья, дни здоровья</w:t>
      </w:r>
    </w:p>
    <w:p w:rsidR="00104569" w:rsidRPr="0089652F" w:rsidRDefault="00104569" w:rsidP="00104569">
      <w:r w:rsidRPr="0089652F">
        <w:t>Витаминизация блюд в школьной столовой</w:t>
      </w:r>
    </w:p>
    <w:p w:rsidR="00104569" w:rsidRPr="0089652F" w:rsidRDefault="00104569" w:rsidP="00104569">
      <w:r w:rsidRPr="0089652F">
        <w:t xml:space="preserve">Проведение инструктажей по охране труда и технике </w:t>
      </w:r>
    </w:p>
    <w:p w:rsidR="00104569" w:rsidRPr="0089652F" w:rsidRDefault="00104569" w:rsidP="0010456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Занятия физической культурой в школе проводятся в спортивном зале. Занятия физической культурой и спортом на спортивной площадке, где имеются: баскетбольная, волейбольная и футбольная площадки. Зимой проходят занятия по лыжной подготовке.</w:t>
      </w:r>
    </w:p>
    <w:p w:rsidR="00104569" w:rsidRPr="0089652F" w:rsidRDefault="00104569" w:rsidP="0010456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Предварительные медицинские осмотры проводятся при поступлении в ОУ, независимо от возраста, включающий проведение предусмотренных исследований, и анализ кала на яйца глистов, а также для определения соответствия ребенка требованиям к обучению. Периодические осмотры проводятся ежегодно с целью динамического наблюдения за состоянием здоровья ребенка, своевременного выявления начальных форм заболеваний, ранних признаков воздействия вредных и (или) опасных факторов учебного процесса на состояние здоровья и выявления медицинских противопоказаний к продолжению учебы.</w:t>
      </w:r>
    </w:p>
    <w:p w:rsidR="00104569" w:rsidRPr="0089652F" w:rsidRDefault="00104569" w:rsidP="0010456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 xml:space="preserve">В целях пропаганды здорового образа жизни, повышения успеваемости учащихся, повышения производительности труда сотрудников школы, учитывая отрицательное влияние курения на организм человека, не возможность исключения влияния на пассивных курильщиков, а также в целях обеспечения пожарной безопасности, запрещается курение, употребление алкогольных, слабоалкогольных напитков, пива, наркотических средств и психотропных веществ, их </w:t>
      </w:r>
      <w:proofErr w:type="spellStart"/>
      <w:r w:rsidRPr="0089652F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89652F">
        <w:rPr>
          <w:rFonts w:ascii="Times New Roman" w:hAnsi="Times New Roman" w:cs="Times New Roman"/>
          <w:sz w:val="24"/>
          <w:szCs w:val="24"/>
        </w:rPr>
        <w:t xml:space="preserve"> и аналогов и других одурманивающих веществ: в помещении школы (классных кабинетах, туалетных комнатах, на лестничных площадках, чердаках); на территории школы ( крыльце и пришкольной территории). В целях пропаганды здорового образа жизни в организации проводятся: беседы о вреде курения с обучающимися на классных часах, с родителями на классных родительских собраниях и общешкольном родительском собрании «Роль семьи в профилактике алкогольной и табачной</w:t>
      </w:r>
      <w:r w:rsidRPr="008965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652F">
        <w:rPr>
          <w:rFonts w:ascii="Times New Roman" w:hAnsi="Times New Roman" w:cs="Times New Roman"/>
          <w:sz w:val="24"/>
          <w:szCs w:val="24"/>
        </w:rPr>
        <w:t xml:space="preserve">зависимости». Проводятся лекции с участием медицинского работника </w:t>
      </w:r>
      <w:proofErr w:type="gramStart"/>
      <w:r w:rsidRPr="0089652F">
        <w:rPr>
          <w:rFonts w:ascii="Times New Roman" w:hAnsi="Times New Roman" w:cs="Times New Roman"/>
          <w:sz w:val="24"/>
          <w:szCs w:val="24"/>
        </w:rPr>
        <w:t>для родителей</w:t>
      </w:r>
      <w:proofErr w:type="gramEnd"/>
      <w:r w:rsidRPr="0089652F">
        <w:rPr>
          <w:rFonts w:ascii="Times New Roman" w:hAnsi="Times New Roman" w:cs="Times New Roman"/>
          <w:sz w:val="24"/>
          <w:szCs w:val="24"/>
        </w:rPr>
        <w:t xml:space="preserve"> обучающихся «Влияние курения на детский </w:t>
      </w:r>
      <w:r w:rsidRPr="0089652F">
        <w:rPr>
          <w:rFonts w:ascii="Times New Roman" w:hAnsi="Times New Roman" w:cs="Times New Roman"/>
          <w:sz w:val="24"/>
          <w:szCs w:val="24"/>
        </w:rPr>
        <w:lastRenderedPageBreak/>
        <w:t>организм». Выставка для родителей детских рисунков на тему «Мы выбираем здоровье», защита проектов на тему «Влияние вредных привычек на здоровье человека», круглый стол для обучающихся основного и среднего звена на тему «Быть здоровым – это модно».</w:t>
      </w:r>
    </w:p>
    <w:p w:rsidR="00104569" w:rsidRPr="0089652F" w:rsidRDefault="00104569" w:rsidP="0010456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Обеспечению безопасности образовательного процесса способствуют установленные и исправно работающие система автоматической пожарной сигнализации, система оповещения (голосовая), тревожная кнопка, а также информационный стенд по ГО. В случае возникновения нестандартных ситуаций вызывается оперативная группа. Время прибытия оперативной группы 3-5 мин. Тренировки по эвакуации обучающихся и сотрудников из здания школы при различных ЧС (пожар, анонимный звонок, авария с выбросом отравляющих веществ) проводятся 2 раза в год. В ходе тренировки вырабатываются навыки быстрого и безопасного выхода из здания, умения немедленного реагирования на изменение обстановки. В школе, в соответствии с планом, организованы занятия по ГО и ЧС. Действует система внутреннего и внешнего видеонаблюдения.</w:t>
      </w:r>
    </w:p>
    <w:p w:rsidR="00104569" w:rsidRPr="0089652F" w:rsidRDefault="00104569" w:rsidP="0010456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9652F">
        <w:rPr>
          <w:rFonts w:ascii="Times New Roman" w:hAnsi="Times New Roman" w:cs="Times New Roman"/>
          <w:sz w:val="24"/>
          <w:szCs w:val="24"/>
        </w:rPr>
        <w:t>Профилактика несчастных случаев с обучающимися во время пребывания в Учреждении осуществляется на основании «Инструкции по организации охраны жизни и здоровья детей в образовательном учреждении и на спортивных площадках»; разработана «Инструкция действия персонала при несчастном случае с обучающимися Учреждения». В Учреждении строго соблюдаются Правила профилактики несчастных случаев с обучающимися лестницы имеют высокие поручни с прямыми горизонтальными, часто расположенными трубками; все окна открываются внутрь; не используются в дверях пружины и блоки; портреты, картины, огнетушители, шкафы для учебно-методических пособий, для одежды прочно устойчивые; запрещено вбивать гвозди на уровне роста детей в помещениях учреждения. При происшествии несчастного случая с воспитанником во время пребывания в Учреждении производится полное расследование обстоятельств и причин несчастного случая, по результатам расследования принимаются все меры по исключению причин, повлекших несчастный случай с ребенком. Запрещено приносить в кабинеты кипяток, подавать пищу с пищеблока во время присутствия в коридорах и на лестницах детей. Перед проведением уроков физической культуры, физики, химии, биологии, информатики с каждым обучающимся проводится инструктаж, для исключения травматизма детей. Правила поведения детей в быту, в общественных местах, с целью профилактики травматизма закрепляются на уроках окружающего мира и ОБЖ. С информацией о профилактике детей педагоги знакомят родителей в информационных уголках, на родительских собраниях, через буклеты, листовки, папки-передвижки.</w:t>
      </w:r>
    </w:p>
    <w:p w:rsidR="00104569" w:rsidRPr="0089652F" w:rsidRDefault="00104569" w:rsidP="00104569">
      <w:pPr>
        <w:pStyle w:val="ConsPlusCel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62A4" w:rsidRDefault="00CE62A4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2A4" w:rsidRDefault="00CE62A4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2A4" w:rsidRDefault="00CE62A4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62A4" w:rsidRDefault="00CE62A4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2A4" w:rsidRDefault="00CE62A4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69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69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69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69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69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69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69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69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69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569" w:rsidRDefault="00104569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2A4" w:rsidRDefault="00CE62A4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52F" w:rsidRDefault="005E752F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52F" w:rsidRDefault="005E752F" w:rsidP="00CE62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2A4" w:rsidRDefault="00CE62A4" w:rsidP="00CE62A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Информация о материально-техническом о</w:t>
      </w:r>
      <w:r w:rsidRPr="00C13C25">
        <w:rPr>
          <w:b/>
        </w:rPr>
        <w:t>беспечен</w:t>
      </w:r>
      <w:r>
        <w:rPr>
          <w:b/>
        </w:rPr>
        <w:t>ии образовательной</w:t>
      </w:r>
      <w:r w:rsidRPr="00C13C25">
        <w:rPr>
          <w:b/>
        </w:rPr>
        <w:t xml:space="preserve"> </w:t>
      </w:r>
      <w:r>
        <w:rPr>
          <w:b/>
        </w:rPr>
        <w:t>деятельности</w:t>
      </w:r>
      <w:r w:rsidRPr="00C13C25">
        <w:rPr>
          <w:b/>
        </w:rPr>
        <w:t xml:space="preserve"> </w:t>
      </w:r>
      <w:r>
        <w:rPr>
          <w:b/>
        </w:rPr>
        <w:t xml:space="preserve">(в том числе: наличие </w:t>
      </w:r>
      <w:r w:rsidRPr="00C13C25">
        <w:rPr>
          <w:b/>
        </w:rPr>
        <w:t>оборудованны</w:t>
      </w:r>
      <w:r>
        <w:rPr>
          <w:b/>
        </w:rPr>
        <w:t>х</w:t>
      </w:r>
      <w:r w:rsidRPr="00C13C25">
        <w:rPr>
          <w:b/>
        </w:rPr>
        <w:t xml:space="preserve"> учебны</w:t>
      </w:r>
      <w:r>
        <w:rPr>
          <w:b/>
        </w:rPr>
        <w:t>х</w:t>
      </w:r>
      <w:r w:rsidRPr="00C13C25">
        <w:rPr>
          <w:b/>
        </w:rPr>
        <w:t xml:space="preserve"> кабинет</w:t>
      </w:r>
      <w:r>
        <w:rPr>
          <w:b/>
        </w:rPr>
        <w:t>ов</w:t>
      </w:r>
      <w:r w:rsidRPr="00C13C25">
        <w:rPr>
          <w:b/>
        </w:rPr>
        <w:t>, объект</w:t>
      </w:r>
      <w:r>
        <w:rPr>
          <w:b/>
        </w:rPr>
        <w:t>ов</w:t>
      </w:r>
      <w:r w:rsidRPr="00C13C25">
        <w:rPr>
          <w:b/>
        </w:rPr>
        <w:t xml:space="preserve"> для проведения практических занятий, </w:t>
      </w:r>
      <w:r>
        <w:rPr>
          <w:b/>
        </w:rPr>
        <w:t xml:space="preserve">библиотек, </w:t>
      </w:r>
      <w:r w:rsidRPr="00C13C25">
        <w:rPr>
          <w:b/>
        </w:rPr>
        <w:t>объект</w:t>
      </w:r>
      <w:r>
        <w:rPr>
          <w:b/>
        </w:rPr>
        <w:t>ов</w:t>
      </w:r>
      <w:r w:rsidRPr="00C13C25">
        <w:rPr>
          <w:b/>
        </w:rPr>
        <w:t xml:space="preserve"> спорта</w:t>
      </w:r>
      <w:r>
        <w:rPr>
          <w:b/>
        </w:rPr>
        <w:t>, средств обучения и воспитания, в том числе приспособленных</w:t>
      </w:r>
      <w:r w:rsidRPr="00C13C25">
        <w:rPr>
          <w:b/>
        </w:rPr>
        <w:t xml:space="preserve"> </w:t>
      </w:r>
      <w:r>
        <w:rPr>
          <w:b/>
        </w:rPr>
        <w:t>для использования инвалидами и лицами с ограниченными возможностями здоровья.</w:t>
      </w:r>
    </w:p>
    <w:p w:rsidR="00CE62A4" w:rsidRDefault="00CE62A4" w:rsidP="00CE62A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161"/>
        <w:gridCol w:w="11012"/>
      </w:tblGrid>
      <w:tr w:rsidR="00CE62A4" w:rsidTr="00CE62A4">
        <w:tc>
          <w:tcPr>
            <w:tcW w:w="564" w:type="dxa"/>
            <w:vAlign w:val="center"/>
          </w:tcPr>
          <w:p w:rsidR="00CE62A4" w:rsidRPr="00E00B72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E00B7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3161" w:type="dxa"/>
            <w:vAlign w:val="center"/>
          </w:tcPr>
          <w:p w:rsidR="00CE62A4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аименование образовательной</w:t>
            </w:r>
          </w:p>
          <w:p w:rsidR="00CE62A4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программы, профессии, специальности;</w:t>
            </w:r>
          </w:p>
          <w:p w:rsidR="00CE62A4" w:rsidRDefault="00CE62A4" w:rsidP="00D113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B7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учебного предмета, курса,</w:t>
            </w:r>
          </w:p>
          <w:p w:rsidR="00CE62A4" w:rsidRDefault="00CE62A4" w:rsidP="00D113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дисциплины, модуля, иных компонентов</w:t>
            </w:r>
          </w:p>
          <w:p w:rsidR="00CE62A4" w:rsidRDefault="00CE62A4" w:rsidP="00D113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образовательной программы </w:t>
            </w:r>
            <w:r w:rsidRPr="00E00B72">
              <w:rPr>
                <w:sz w:val="16"/>
                <w:szCs w:val="16"/>
              </w:rPr>
              <w:t>в соответствии</w:t>
            </w:r>
          </w:p>
          <w:p w:rsidR="00CE62A4" w:rsidRPr="00E00B72" w:rsidRDefault="00CE62A4" w:rsidP="00D113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00B72">
              <w:rPr>
                <w:sz w:val="16"/>
                <w:szCs w:val="16"/>
              </w:rPr>
              <w:t>с учебным планом</w:t>
            </w:r>
          </w:p>
        </w:tc>
        <w:tc>
          <w:tcPr>
            <w:tcW w:w="11012" w:type="dxa"/>
            <w:vAlign w:val="center"/>
          </w:tcPr>
          <w:p w:rsidR="00CE62A4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Наименование оборудованных учебных кабинетов, объектов для проведения практических занятий,</w:t>
            </w:r>
          </w:p>
          <w:p w:rsidR="00CE62A4" w:rsidRPr="00E00B72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объектов физической культуры и спорта с перечнем основного оборудования</w:t>
            </w:r>
          </w:p>
        </w:tc>
      </w:tr>
      <w:tr w:rsidR="00CE62A4" w:rsidTr="00CE62A4">
        <w:trPr>
          <w:trHeight w:val="69"/>
        </w:trPr>
        <w:tc>
          <w:tcPr>
            <w:tcW w:w="564" w:type="dxa"/>
            <w:vAlign w:val="center"/>
          </w:tcPr>
          <w:p w:rsidR="00CE62A4" w:rsidRPr="00E00B72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61" w:type="dxa"/>
            <w:vAlign w:val="center"/>
          </w:tcPr>
          <w:p w:rsidR="00CE62A4" w:rsidRPr="00E00B72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012" w:type="dxa"/>
            <w:vAlign w:val="center"/>
          </w:tcPr>
          <w:p w:rsidR="00CE62A4" w:rsidRPr="00E00B72" w:rsidRDefault="00CE62A4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B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D35D6E" w:rsidTr="003742DB">
        <w:trPr>
          <w:trHeight w:val="69"/>
        </w:trPr>
        <w:tc>
          <w:tcPr>
            <w:tcW w:w="564" w:type="dxa"/>
            <w:vAlign w:val="center"/>
          </w:tcPr>
          <w:p w:rsidR="00D35D6E" w:rsidRPr="00E00B72" w:rsidRDefault="00D35D6E" w:rsidP="00D113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3" w:type="dxa"/>
            <w:gridSpan w:val="2"/>
            <w:vAlign w:val="center"/>
          </w:tcPr>
          <w:p w:rsidR="00D35D6E" w:rsidRPr="00D35D6E" w:rsidRDefault="00D35D6E" w:rsidP="00D35D6E">
            <w:pPr>
              <w:jc w:val="center"/>
              <w:rPr>
                <w:b/>
                <w:sz w:val="16"/>
                <w:szCs w:val="16"/>
              </w:rPr>
            </w:pPr>
            <w:r w:rsidRPr="00D35D6E">
              <w:rPr>
                <w:b/>
              </w:rPr>
              <w:t>Основная общеобразов</w:t>
            </w:r>
            <w:r w:rsidRPr="00D35D6E">
              <w:rPr>
                <w:b/>
              </w:rPr>
              <w:t>а</w:t>
            </w:r>
            <w:r w:rsidRPr="00D35D6E">
              <w:rPr>
                <w:b/>
              </w:rPr>
              <w:t>тельная программа</w:t>
            </w:r>
            <w:r w:rsidRPr="00D35D6E">
              <w:rPr>
                <w:b/>
                <w:sz w:val="20"/>
                <w:szCs w:val="20"/>
              </w:rPr>
              <w:t xml:space="preserve"> </w:t>
            </w:r>
            <w:r w:rsidRPr="00D35D6E">
              <w:rPr>
                <w:b/>
              </w:rPr>
              <w:t>начального общего обр</w:t>
            </w:r>
            <w:r w:rsidRPr="00D35D6E">
              <w:rPr>
                <w:b/>
              </w:rPr>
              <w:t>а</w:t>
            </w:r>
            <w:r w:rsidRPr="00D35D6E">
              <w:rPr>
                <w:b/>
              </w:rPr>
              <w:t>зования</w:t>
            </w:r>
          </w:p>
        </w:tc>
      </w:tr>
      <w:tr w:rsidR="00D35D6E" w:rsidTr="00760C26">
        <w:trPr>
          <w:trHeight w:val="69"/>
        </w:trPr>
        <w:tc>
          <w:tcPr>
            <w:tcW w:w="564" w:type="dxa"/>
            <w:vAlign w:val="center"/>
          </w:tcPr>
          <w:p w:rsidR="00D35D6E" w:rsidRPr="00E00B72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1" w:type="dxa"/>
          </w:tcPr>
          <w:p w:rsidR="00D35D6E" w:rsidRPr="00D35D6E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D35D6E">
              <w:rPr>
                <w:rFonts w:ascii="Times New Roman" w:hAnsi="Times New Roman" w:cs="Times New Roman"/>
                <w:u w:val="single"/>
              </w:rPr>
              <w:t>1 класс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Литературное чтение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Математика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Окружающий мир (человек, природа, общество) безопа</w:t>
            </w:r>
            <w:r w:rsidRPr="00607BE1">
              <w:rPr>
                <w:rFonts w:ascii="Times New Roman" w:hAnsi="Times New Roman" w:cs="Times New Roman"/>
              </w:rPr>
              <w:t>с</w:t>
            </w:r>
            <w:r w:rsidRPr="00607BE1">
              <w:rPr>
                <w:rFonts w:ascii="Times New Roman" w:hAnsi="Times New Roman" w:cs="Times New Roman"/>
              </w:rPr>
              <w:t>ность жизнедеятельности)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(Музыка)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(ИЗО)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Технология (труд)</w:t>
            </w:r>
          </w:p>
          <w:p w:rsidR="00D35D6E" w:rsidRPr="00607BE1" w:rsidRDefault="00D35D6E" w:rsidP="00D35D6E">
            <w:pPr>
              <w:pStyle w:val="ConsCell"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12" w:type="dxa"/>
          </w:tcPr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Кабинет 1 класса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Мультимедийный проектор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Интерактивный комплект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Многофункциональное устройство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Телевизор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Наглядные пособия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Спортивный зал: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Шведская стенка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Канат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Перекладина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Спортивный инвентарь</w:t>
            </w:r>
          </w:p>
        </w:tc>
      </w:tr>
      <w:tr w:rsidR="00D35D6E" w:rsidTr="00760C26">
        <w:trPr>
          <w:trHeight w:val="69"/>
        </w:trPr>
        <w:tc>
          <w:tcPr>
            <w:tcW w:w="564" w:type="dxa"/>
            <w:vAlign w:val="center"/>
          </w:tcPr>
          <w:p w:rsidR="00D35D6E" w:rsidRPr="00E00B72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1" w:type="dxa"/>
          </w:tcPr>
          <w:p w:rsidR="00D35D6E" w:rsidRPr="00D35D6E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D35D6E">
              <w:rPr>
                <w:rFonts w:ascii="Times New Roman" w:hAnsi="Times New Roman" w:cs="Times New Roman"/>
                <w:u w:val="single"/>
              </w:rPr>
              <w:t>2 класс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Литературное чтение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Иностранный язык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Математика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Окружающий мир (человек, природа, общество) безопа</w:t>
            </w:r>
            <w:r w:rsidRPr="00607BE1">
              <w:rPr>
                <w:rFonts w:ascii="Times New Roman" w:hAnsi="Times New Roman" w:cs="Times New Roman"/>
              </w:rPr>
              <w:t>с</w:t>
            </w:r>
            <w:r w:rsidRPr="00607BE1">
              <w:rPr>
                <w:rFonts w:ascii="Times New Roman" w:hAnsi="Times New Roman" w:cs="Times New Roman"/>
              </w:rPr>
              <w:t>ность жизнедеятельности)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607BE1">
              <w:rPr>
                <w:rFonts w:ascii="Times New Roman" w:hAnsi="Times New Roman" w:cs="Times New Roman"/>
              </w:rPr>
              <w:t>Музыка )</w:t>
            </w:r>
            <w:proofErr w:type="gramEnd"/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(изо)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Технология (труд)</w:t>
            </w:r>
          </w:p>
          <w:p w:rsidR="00D35D6E" w:rsidRPr="00607BE1" w:rsidRDefault="00D35D6E" w:rsidP="00D35D6E">
            <w:pPr>
              <w:pStyle w:val="ConsCell"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12" w:type="dxa"/>
          </w:tcPr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 xml:space="preserve">Кабинет </w:t>
            </w:r>
            <w:proofErr w:type="gramStart"/>
            <w:r w:rsidRPr="00607BE1">
              <w:rPr>
                <w:sz w:val="20"/>
                <w:szCs w:val="20"/>
                <w:u w:val="single"/>
              </w:rPr>
              <w:t>2  класса</w:t>
            </w:r>
            <w:proofErr w:type="gramEnd"/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Мультимедийный проектор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 xml:space="preserve"> Многофункциональное устройство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Телевизор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Наглядные пособия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Спортивный зал: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Шведская стенка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Канат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Перекладина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Спортивный инвентарь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Кабинет иностранного языка: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комплект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Наглядные пособия</w:t>
            </w:r>
          </w:p>
        </w:tc>
      </w:tr>
      <w:tr w:rsidR="00D35D6E" w:rsidTr="00D873AD">
        <w:trPr>
          <w:trHeight w:val="69"/>
        </w:trPr>
        <w:tc>
          <w:tcPr>
            <w:tcW w:w="564" w:type="dxa"/>
            <w:vAlign w:val="center"/>
          </w:tcPr>
          <w:p w:rsidR="00D35D6E" w:rsidRPr="00E00B72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1" w:type="dxa"/>
          </w:tcPr>
          <w:p w:rsidR="00D35D6E" w:rsidRPr="00D35D6E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D35D6E">
              <w:rPr>
                <w:rFonts w:ascii="Times New Roman" w:hAnsi="Times New Roman" w:cs="Times New Roman"/>
                <w:u w:val="single"/>
              </w:rPr>
              <w:t>3 класс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Литературное чтение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Иностранный язык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Математика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lastRenderedPageBreak/>
              <w:t>Окружающий мир (человек, природа, общество, безопа</w:t>
            </w:r>
            <w:r w:rsidRPr="00607BE1">
              <w:rPr>
                <w:rFonts w:ascii="Times New Roman" w:hAnsi="Times New Roman" w:cs="Times New Roman"/>
              </w:rPr>
              <w:t>с</w:t>
            </w:r>
            <w:r w:rsidRPr="00607BE1">
              <w:rPr>
                <w:rFonts w:ascii="Times New Roman" w:hAnsi="Times New Roman" w:cs="Times New Roman"/>
              </w:rPr>
              <w:t>ность жизнедеятельности)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607BE1">
              <w:rPr>
                <w:rFonts w:ascii="Times New Roman" w:hAnsi="Times New Roman" w:cs="Times New Roman"/>
              </w:rPr>
              <w:t>Музыка )</w:t>
            </w:r>
            <w:proofErr w:type="gramEnd"/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(изо)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Технология (труд)</w:t>
            </w:r>
          </w:p>
          <w:p w:rsidR="00D35D6E" w:rsidRPr="00607BE1" w:rsidRDefault="00D35D6E" w:rsidP="00D35D6E">
            <w:pPr>
              <w:pStyle w:val="ConsCell"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12" w:type="dxa"/>
          </w:tcPr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lastRenderedPageBreak/>
              <w:t>Кабинет 3 класса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Мультимедийный проектор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 xml:space="preserve"> Многофункциональное устройство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Телевизор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Наглядные пособия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lastRenderedPageBreak/>
              <w:t>Спортивный зал: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Шведская стенка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Канат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Перекладина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Спортивный инвентарь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Кабинет иностранного языка: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комплект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 xml:space="preserve">Наглядные пособия </w:t>
            </w:r>
          </w:p>
        </w:tc>
      </w:tr>
      <w:tr w:rsidR="00D35D6E" w:rsidTr="00D873AD">
        <w:trPr>
          <w:trHeight w:val="69"/>
        </w:trPr>
        <w:tc>
          <w:tcPr>
            <w:tcW w:w="564" w:type="dxa"/>
            <w:vAlign w:val="center"/>
          </w:tcPr>
          <w:p w:rsidR="00D35D6E" w:rsidRPr="00E00B72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1" w:type="dxa"/>
          </w:tcPr>
          <w:p w:rsidR="00D35D6E" w:rsidRPr="00D35D6E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D35D6E">
              <w:rPr>
                <w:rFonts w:ascii="Times New Roman" w:hAnsi="Times New Roman" w:cs="Times New Roman"/>
                <w:u w:val="single"/>
              </w:rPr>
              <w:t>4 класс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Литературное чтение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Иностранный язык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Математика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Окружающий мир (человек, природа, общество, безопа</w:t>
            </w:r>
            <w:r w:rsidRPr="00607BE1">
              <w:rPr>
                <w:rFonts w:ascii="Times New Roman" w:hAnsi="Times New Roman" w:cs="Times New Roman"/>
              </w:rPr>
              <w:t>с</w:t>
            </w:r>
            <w:r w:rsidRPr="00607BE1">
              <w:rPr>
                <w:rFonts w:ascii="Times New Roman" w:hAnsi="Times New Roman" w:cs="Times New Roman"/>
              </w:rPr>
              <w:t>ность жизнедеятельности)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</w:t>
            </w:r>
            <w:proofErr w:type="gramStart"/>
            <w:r w:rsidRPr="00607BE1">
              <w:rPr>
                <w:rFonts w:ascii="Times New Roman" w:hAnsi="Times New Roman" w:cs="Times New Roman"/>
              </w:rPr>
              <w:t>Музыка )</w:t>
            </w:r>
            <w:proofErr w:type="gramEnd"/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Искусство (изо)</w:t>
            </w:r>
          </w:p>
          <w:p w:rsidR="00D35D6E" w:rsidRPr="00607BE1" w:rsidRDefault="00D35D6E" w:rsidP="00D35D6E">
            <w:pPr>
              <w:pStyle w:val="ConsCell"/>
              <w:widowControl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Технология (труд)</w:t>
            </w:r>
          </w:p>
          <w:p w:rsidR="00D35D6E" w:rsidRPr="00607BE1" w:rsidRDefault="00D35D6E" w:rsidP="00D35D6E">
            <w:pPr>
              <w:pStyle w:val="ConsCell"/>
              <w:tabs>
                <w:tab w:val="left" w:pos="8640"/>
              </w:tabs>
              <w:jc w:val="both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12" w:type="dxa"/>
          </w:tcPr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Кабинет 4 класса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Мультимедийный проектор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 xml:space="preserve"> Многофункциональное устройство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Документ-камера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Телевизор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Наглядные пособия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Спортивный зал: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Шведская стенка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Канат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Перекладина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Спортивный инвентарь</w:t>
            </w:r>
          </w:p>
          <w:p w:rsidR="00D35D6E" w:rsidRPr="00607BE1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07BE1">
              <w:rPr>
                <w:sz w:val="20"/>
                <w:szCs w:val="20"/>
                <w:u w:val="single"/>
              </w:rPr>
              <w:t>Кабинет иностранного языка: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07BE1">
              <w:rPr>
                <w:sz w:val="20"/>
                <w:szCs w:val="20"/>
              </w:rPr>
              <w:t>Компьютер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Интерактивный комплект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607BE1">
              <w:rPr>
                <w:rFonts w:ascii="Times New Roman" w:hAnsi="Times New Roman" w:cs="Times New Roman"/>
              </w:rPr>
              <w:t>Наглядные пособия</w:t>
            </w:r>
          </w:p>
        </w:tc>
      </w:tr>
      <w:tr w:rsidR="00D35D6E" w:rsidTr="008526E7">
        <w:trPr>
          <w:trHeight w:val="69"/>
        </w:trPr>
        <w:tc>
          <w:tcPr>
            <w:tcW w:w="564" w:type="dxa"/>
          </w:tcPr>
          <w:p w:rsidR="00D35D6E" w:rsidRPr="0090743B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3" w:type="dxa"/>
            <w:gridSpan w:val="2"/>
          </w:tcPr>
          <w:p w:rsidR="00D35D6E" w:rsidRP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общеобразовательная программа </w:t>
            </w:r>
            <w:r w:rsidRPr="00D3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основного и </w:t>
            </w:r>
            <w:r w:rsidRPr="00D35D6E">
              <w:rPr>
                <w:rFonts w:ascii="Times New Roman" w:hAnsi="Times New Roman" w:cs="Times New Roman"/>
                <w:b/>
                <w:sz w:val="24"/>
                <w:szCs w:val="24"/>
              </w:rPr>
              <w:t>среднего общего образования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28170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Русский язык</w:t>
            </w:r>
          </w:p>
          <w:p w:rsidR="00D35D6E" w:rsidRPr="0028170B" w:rsidRDefault="00D35D6E" w:rsidP="00D35D6E">
            <w:pPr>
              <w:pStyle w:val="ConsPlusCell"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Литература</w:t>
            </w:r>
          </w:p>
        </w:tc>
        <w:tc>
          <w:tcPr>
            <w:tcW w:w="11012" w:type="dxa"/>
          </w:tcPr>
          <w:p w:rsidR="00D35D6E" w:rsidRPr="00607BE1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607BE1">
              <w:rPr>
                <w:rFonts w:ascii="Times New Roman" w:hAnsi="Times New Roman" w:cs="Times New Roman"/>
                <w:u w:val="single"/>
              </w:rPr>
              <w:t>Кабинет русского языка и литературы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28170B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Иностранный язык</w:t>
            </w:r>
          </w:p>
        </w:tc>
        <w:tc>
          <w:tcPr>
            <w:tcW w:w="11012" w:type="dxa"/>
          </w:tcPr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Кабинет иностранного языка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комплект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Лингафонный кабинет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компьютерный класс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Математика</w:t>
            </w:r>
          </w:p>
          <w:p w:rsidR="00D35D6E" w:rsidRPr="0028170B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Алгебра и начала математического анализа</w:t>
            </w:r>
          </w:p>
        </w:tc>
        <w:tc>
          <w:tcPr>
            <w:tcW w:w="11012" w:type="dxa"/>
          </w:tcPr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Кабинет математики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комплект</w:t>
            </w:r>
          </w:p>
          <w:p w:rsidR="00D35D6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Измерительные приборы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Геометрия</w:t>
            </w:r>
          </w:p>
        </w:tc>
        <w:tc>
          <w:tcPr>
            <w:tcW w:w="11012" w:type="dxa"/>
          </w:tcPr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Кабинет математики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комплект</w:t>
            </w:r>
          </w:p>
          <w:p w:rsidR="00D35D6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Измерительные приборы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28170B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Информатика и ИКТ</w:t>
            </w:r>
          </w:p>
        </w:tc>
        <w:tc>
          <w:tcPr>
            <w:tcW w:w="11012" w:type="dxa"/>
          </w:tcPr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Кабинет информатики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Компьютеры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комплект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компьютерный класс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28170B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История</w:t>
            </w:r>
          </w:p>
          <w:p w:rsidR="00D35D6E" w:rsidRPr="0028170B" w:rsidRDefault="00D35D6E" w:rsidP="00D35D6E">
            <w:pPr>
              <w:pStyle w:val="ConsPlusCell"/>
              <w:jc w:val="both"/>
              <w:rPr>
                <w:rFonts w:ascii="Times New Roman" w:hAnsi="Times New Roman" w:cs="Times New Roman"/>
                <w:u w:val="single"/>
              </w:rPr>
            </w:pPr>
            <w:r w:rsidRPr="0028170B">
              <w:rPr>
                <w:rFonts w:ascii="Times New Roman" w:hAnsi="Times New Roman" w:cs="Times New Roman"/>
                <w:u w:val="single"/>
              </w:rPr>
              <w:t>Обществознание</w:t>
            </w:r>
          </w:p>
        </w:tc>
        <w:tc>
          <w:tcPr>
            <w:tcW w:w="11012" w:type="dxa"/>
          </w:tcPr>
          <w:p w:rsidR="00D35D6E" w:rsidRPr="003F36F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3F36F4">
              <w:rPr>
                <w:rFonts w:ascii="Times New Roman" w:hAnsi="Times New Roman" w:cs="Times New Roman"/>
                <w:u w:val="single"/>
              </w:rPr>
              <w:t>Кабинет истории и обществознания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Наглядные пособия:</w:t>
            </w:r>
          </w:p>
          <w:p w:rsidR="00D35D6E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3F36F4">
              <w:rPr>
                <w:rFonts w:ascii="Times New Roman" w:hAnsi="Times New Roman" w:cs="Times New Roman"/>
              </w:rPr>
              <w:t>Карты по истории средних веков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5D6E" w:rsidRPr="003F36F4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3F36F4">
              <w:rPr>
                <w:rFonts w:ascii="Times New Roman" w:hAnsi="Times New Roman" w:cs="Times New Roman"/>
              </w:rPr>
              <w:t>Карты по новой истории</w:t>
            </w:r>
          </w:p>
          <w:p w:rsidR="00D35D6E" w:rsidRPr="003F36F4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3F36F4">
              <w:rPr>
                <w:rFonts w:ascii="Times New Roman" w:hAnsi="Times New Roman" w:cs="Times New Roman"/>
              </w:rPr>
              <w:t>Карты по новейшей истории</w:t>
            </w:r>
          </w:p>
          <w:p w:rsidR="00D35D6E" w:rsidRPr="003F36F4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3F36F4">
              <w:rPr>
                <w:rFonts w:ascii="Times New Roman" w:hAnsi="Times New Roman" w:cs="Times New Roman"/>
              </w:rPr>
              <w:t>Карты мира</w:t>
            </w:r>
          </w:p>
          <w:p w:rsidR="00D35D6E" w:rsidRPr="0090743B" w:rsidRDefault="00D35D6E" w:rsidP="00D35D6E">
            <w:pPr>
              <w:pStyle w:val="ConsPlusCell"/>
              <w:rPr>
                <w:rFonts w:ascii="Times New Roman" w:hAnsi="Times New Roman" w:cs="Times New Roman"/>
              </w:rPr>
            </w:pPr>
            <w:r w:rsidRPr="003F36F4">
              <w:rPr>
                <w:rFonts w:ascii="Times New Roman" w:hAnsi="Times New Roman" w:cs="Times New Roman"/>
              </w:rPr>
              <w:t>Таблицы (демонстрационные)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География</w:t>
            </w:r>
          </w:p>
        </w:tc>
        <w:tc>
          <w:tcPr>
            <w:tcW w:w="11012" w:type="dxa"/>
          </w:tcPr>
          <w:p w:rsidR="00D35D6E" w:rsidRPr="00505C65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  <w:u w:val="single"/>
              </w:rPr>
            </w:pPr>
            <w:r w:rsidRPr="00505C65">
              <w:rPr>
                <w:rFonts w:ascii="Times New Roman" w:hAnsi="Times New Roman" w:cs="Times New Roman"/>
                <w:u w:val="single"/>
              </w:rPr>
              <w:t>Кабинет географии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Pr="00F0322D" w:rsidRDefault="00D35D6E" w:rsidP="00D35D6E">
            <w:pPr>
              <w:rPr>
                <w:sz w:val="20"/>
                <w:szCs w:val="20"/>
                <w:u w:val="single"/>
              </w:rPr>
            </w:pPr>
            <w:r w:rsidRPr="00F0322D">
              <w:rPr>
                <w:sz w:val="20"/>
                <w:szCs w:val="20"/>
                <w:u w:val="single"/>
              </w:rPr>
              <w:t xml:space="preserve">Наглядные пособия 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Коллекция "Минералы и горные породы" (48 видов)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Коллекция "Полезные ископаемые" 32 вида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Комплект приборов и инструментов топографических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Глобус физический 320 мм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Глобус политический 320 мм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 xml:space="preserve">Глобус физический 210 мм 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Компас-азимут (школьный)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Барометр-анероид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Гигрометр (психрометр) ВИТ-2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F0322D">
              <w:rPr>
                <w:sz w:val="20"/>
                <w:szCs w:val="20"/>
              </w:rPr>
              <w:t>Курвиметр механический</w:t>
            </w:r>
          </w:p>
          <w:p w:rsidR="00D35D6E" w:rsidRPr="002E1F74" w:rsidRDefault="00D35D6E" w:rsidP="00D35D6E">
            <w:pPr>
              <w:rPr>
                <w:bCs/>
                <w:sz w:val="20"/>
                <w:szCs w:val="20"/>
              </w:rPr>
            </w:pPr>
            <w:r w:rsidRPr="002E1F74">
              <w:rPr>
                <w:bCs/>
                <w:sz w:val="20"/>
                <w:szCs w:val="20"/>
              </w:rPr>
              <w:t>Карты мира</w:t>
            </w:r>
          </w:p>
          <w:p w:rsidR="00D35D6E" w:rsidRPr="002E1F74" w:rsidRDefault="00D35D6E" w:rsidP="00D35D6E">
            <w:pPr>
              <w:rPr>
                <w:bCs/>
                <w:sz w:val="20"/>
                <w:szCs w:val="20"/>
              </w:rPr>
            </w:pPr>
            <w:r w:rsidRPr="002E1F74">
              <w:rPr>
                <w:bCs/>
                <w:sz w:val="20"/>
                <w:szCs w:val="20"/>
              </w:rPr>
              <w:t>Карты материков</w:t>
            </w:r>
          </w:p>
          <w:p w:rsidR="00D35D6E" w:rsidRPr="002E1F74" w:rsidRDefault="00D35D6E" w:rsidP="00D35D6E">
            <w:pPr>
              <w:rPr>
                <w:bCs/>
                <w:sz w:val="20"/>
                <w:szCs w:val="20"/>
              </w:rPr>
            </w:pPr>
            <w:r w:rsidRPr="002E1F74">
              <w:rPr>
                <w:bCs/>
                <w:sz w:val="20"/>
                <w:szCs w:val="20"/>
              </w:rPr>
              <w:t>Карты Российской Федерации</w:t>
            </w:r>
          </w:p>
          <w:p w:rsidR="00D35D6E" w:rsidRPr="0090743B" w:rsidRDefault="00D35D6E" w:rsidP="00D35D6E">
            <w:r w:rsidRPr="002E1F74">
              <w:rPr>
                <w:bCs/>
                <w:sz w:val="20"/>
                <w:szCs w:val="20"/>
              </w:rPr>
              <w:t>Таблицы демонстрационные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Биология</w:t>
            </w:r>
          </w:p>
        </w:tc>
        <w:tc>
          <w:tcPr>
            <w:tcW w:w="11012" w:type="dxa"/>
          </w:tcPr>
          <w:p w:rsidR="00D35D6E" w:rsidRDefault="00D35D6E" w:rsidP="00D35D6E">
            <w:pPr>
              <w:rPr>
                <w:sz w:val="20"/>
                <w:szCs w:val="20"/>
                <w:u w:val="single"/>
              </w:rPr>
            </w:pPr>
            <w:r w:rsidRPr="00707F09">
              <w:rPr>
                <w:sz w:val="20"/>
                <w:szCs w:val="20"/>
                <w:u w:val="single"/>
              </w:rPr>
              <w:t>Кабинет биологии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мплект влажных препаратов демон</w:t>
            </w:r>
            <w:r w:rsidRPr="00707F09">
              <w:rPr>
                <w:rFonts w:ascii="Times New Roman" w:hAnsi="Times New Roman" w:cs="Times New Roman"/>
              </w:rPr>
              <w:t>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Комплект гербариев демонстрационный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Комплект коллекций демонстрационный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</w:t>
            </w:r>
            <w:r w:rsidRPr="00707F09">
              <w:rPr>
                <w:rFonts w:ascii="Times New Roman" w:hAnsi="Times New Roman" w:cs="Times New Roman"/>
              </w:rPr>
              <w:t>страции водных свойств почвы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демон</w:t>
            </w:r>
            <w:r w:rsidRPr="00707F09">
              <w:rPr>
                <w:rFonts w:ascii="Times New Roman" w:hAnsi="Times New Roman" w:cs="Times New Roman"/>
              </w:rPr>
              <w:t>страции всасывания воды корнями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обнару</w:t>
            </w:r>
            <w:r w:rsidRPr="00707F09">
              <w:rPr>
                <w:rFonts w:ascii="Times New Roman" w:hAnsi="Times New Roman" w:cs="Times New Roman"/>
              </w:rPr>
              <w:t xml:space="preserve">жения </w:t>
            </w:r>
            <w:r>
              <w:rPr>
                <w:rFonts w:ascii="Times New Roman" w:hAnsi="Times New Roman" w:cs="Times New Roman"/>
              </w:rPr>
              <w:t>дыхательного газообмена у расте</w:t>
            </w:r>
            <w:r w:rsidRPr="00707F09">
              <w:rPr>
                <w:rFonts w:ascii="Times New Roman" w:hAnsi="Times New Roman" w:cs="Times New Roman"/>
              </w:rPr>
              <w:t>ний и животных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Прибор для сравнения углекис</w:t>
            </w:r>
            <w:r>
              <w:rPr>
                <w:rFonts w:ascii="Times New Roman" w:hAnsi="Times New Roman" w:cs="Times New Roman"/>
              </w:rPr>
              <w:t>лого газа во вдыхаемом и выдыха</w:t>
            </w:r>
            <w:r w:rsidRPr="00707F09">
              <w:rPr>
                <w:rFonts w:ascii="Times New Roman" w:hAnsi="Times New Roman" w:cs="Times New Roman"/>
              </w:rPr>
              <w:t>емом воздухе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Набор п</w:t>
            </w:r>
            <w:r>
              <w:rPr>
                <w:rFonts w:ascii="Times New Roman" w:hAnsi="Times New Roman" w:cs="Times New Roman"/>
              </w:rPr>
              <w:t>осуды и принадлежностей для ла</w:t>
            </w:r>
            <w:r w:rsidRPr="00707F09">
              <w:rPr>
                <w:rFonts w:ascii="Times New Roman" w:hAnsi="Times New Roman" w:cs="Times New Roman"/>
              </w:rPr>
              <w:t>бораторных работ по биологии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микропре</w:t>
            </w:r>
            <w:r w:rsidRPr="00707F09">
              <w:rPr>
                <w:rFonts w:ascii="Times New Roman" w:hAnsi="Times New Roman" w:cs="Times New Roman"/>
              </w:rPr>
              <w:t>паратов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Микроскоп школьный с подсветкой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мплект моделей-аппликаций демон</w:t>
            </w:r>
            <w:r w:rsidRPr="00707F09">
              <w:rPr>
                <w:rFonts w:ascii="Times New Roman" w:hAnsi="Times New Roman" w:cs="Times New Roman"/>
              </w:rPr>
              <w:t>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Компле</w:t>
            </w:r>
            <w:r>
              <w:rPr>
                <w:rFonts w:ascii="Times New Roman" w:hAnsi="Times New Roman" w:cs="Times New Roman"/>
              </w:rPr>
              <w:t>кт анатомических моделей демон</w:t>
            </w:r>
            <w:r w:rsidRPr="00707F09">
              <w:rPr>
                <w:rFonts w:ascii="Times New Roman" w:hAnsi="Times New Roman" w:cs="Times New Roman"/>
              </w:rPr>
              <w:t>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палеонтологи</w:t>
            </w:r>
            <w:r w:rsidRPr="00707F09">
              <w:rPr>
                <w:rFonts w:ascii="Times New Roman" w:hAnsi="Times New Roman" w:cs="Times New Roman"/>
              </w:rPr>
              <w:t>ческих муляжей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ботанических моделей демон</w:t>
            </w:r>
            <w:r w:rsidRPr="00707F09">
              <w:rPr>
                <w:rFonts w:ascii="Times New Roman" w:hAnsi="Times New Roman" w:cs="Times New Roman"/>
              </w:rPr>
              <w:t>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Компле</w:t>
            </w:r>
            <w:r>
              <w:rPr>
                <w:rFonts w:ascii="Times New Roman" w:hAnsi="Times New Roman" w:cs="Times New Roman"/>
              </w:rPr>
              <w:t>кт зоологических моделей демон</w:t>
            </w:r>
            <w:r w:rsidRPr="00707F09">
              <w:rPr>
                <w:rFonts w:ascii="Times New Roman" w:hAnsi="Times New Roman" w:cs="Times New Roman"/>
              </w:rPr>
              <w:t>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07F09">
              <w:rPr>
                <w:rFonts w:ascii="Times New Roman" w:hAnsi="Times New Roman" w:cs="Times New Roman"/>
              </w:rPr>
              <w:t>Комплект муляжей демонстрационный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электрон</w:t>
            </w:r>
            <w:r w:rsidRPr="00707F09">
              <w:rPr>
                <w:rFonts w:ascii="Times New Roman" w:hAnsi="Times New Roman" w:cs="Times New Roman"/>
              </w:rPr>
              <w:t>ных средств обучения</w:t>
            </w:r>
          </w:p>
          <w:p w:rsidR="00D35D6E" w:rsidRPr="00707F09" w:rsidRDefault="00D35D6E" w:rsidP="00D35D6E">
            <w:pPr>
              <w:pStyle w:val="ConsPlusCell"/>
              <w:widowControl/>
              <w:rPr>
                <w:color w:val="000000"/>
                <w:sz w:val="27"/>
                <w:szCs w:val="27"/>
              </w:rPr>
            </w:pPr>
            <w:r w:rsidRPr="00707F09">
              <w:rPr>
                <w:rFonts w:ascii="Times New Roman" w:hAnsi="Times New Roman" w:cs="Times New Roman"/>
              </w:rPr>
              <w:t>Демонстрационные учебно-наглядные пособия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Физика</w:t>
            </w:r>
          </w:p>
        </w:tc>
        <w:tc>
          <w:tcPr>
            <w:tcW w:w="11012" w:type="dxa"/>
          </w:tcPr>
          <w:p w:rsidR="00D35D6E" w:rsidRDefault="00D35D6E" w:rsidP="00D35D6E">
            <w:pPr>
              <w:rPr>
                <w:sz w:val="20"/>
                <w:szCs w:val="20"/>
                <w:u w:val="single"/>
              </w:rPr>
            </w:pPr>
            <w:r w:rsidRPr="00482B21">
              <w:rPr>
                <w:sz w:val="20"/>
                <w:szCs w:val="20"/>
                <w:u w:val="single"/>
              </w:rPr>
              <w:t>Кабинет физики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лаборатория по физике для учителя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Цифровая лаборатория по физике для ученика</w:t>
            </w:r>
          </w:p>
          <w:p w:rsidR="00D35D6E" w:rsidRPr="00482B21" w:rsidRDefault="00D35D6E" w:rsidP="00D35D6E">
            <w:pPr>
              <w:rPr>
                <w:sz w:val="20"/>
                <w:szCs w:val="20"/>
                <w:u w:val="single"/>
              </w:rPr>
            </w:pPr>
            <w:r w:rsidRPr="00482B21">
              <w:rPr>
                <w:sz w:val="20"/>
                <w:szCs w:val="20"/>
                <w:u w:val="single"/>
              </w:rPr>
              <w:t>Приборы демонстрационные</w:t>
            </w:r>
            <w:r>
              <w:rPr>
                <w:sz w:val="20"/>
                <w:szCs w:val="20"/>
                <w:u w:val="single"/>
              </w:rPr>
              <w:t xml:space="preserve"> по разделам</w:t>
            </w:r>
            <w:r w:rsidRPr="00482B21">
              <w:rPr>
                <w:sz w:val="20"/>
                <w:szCs w:val="20"/>
                <w:u w:val="single"/>
              </w:rPr>
              <w:t>: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Механика 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Молекулярная физика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Электродинамика и звуковые волны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Оптика и квантовая физика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Лабораторно-технологическое оборудование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Электронные средства обучения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Демонстрационные учебно-наглядные пособия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Установка для измерения центростремительной силы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сопротивлений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зеркал для проведений исследований по геометрической оптике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оптических поляризаторов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Комплект для изучения дифракции света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Установка для изучения газовых спектров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газовых трубок для изучения газовых спектров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по геометрической оптике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Динамическая рельсовая скамья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lastRenderedPageBreak/>
              <w:t>Линейка для легкоподвижной тележки</w:t>
            </w:r>
          </w:p>
          <w:p w:rsidR="00D35D6E" w:rsidRPr="00367E68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Комплект аксессуаров по электростатике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367E68">
              <w:rPr>
                <w:sz w:val="20"/>
                <w:szCs w:val="20"/>
              </w:rPr>
              <w:t>Набор для изучения законов постоянного тока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Астрономия</w:t>
            </w:r>
          </w:p>
        </w:tc>
        <w:tc>
          <w:tcPr>
            <w:tcW w:w="11012" w:type="dxa"/>
          </w:tcPr>
          <w:p w:rsidR="00D35D6E" w:rsidRDefault="00D35D6E" w:rsidP="00D35D6E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Кабинет физики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Подвижная карта звездного неба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Астрономическая демонстрационная модель (Солнце-Земля-Луна)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Глобус Луны с подсветкой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Глобус Марса с подсветкой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Модель небесной сферы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Модель внутреннего строения Земли</w:t>
            </w:r>
          </w:p>
          <w:p w:rsidR="00D35D6E" w:rsidRPr="00876D23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Глобус звездного неба с подсветкой</w:t>
            </w:r>
          </w:p>
          <w:p w:rsidR="00D35D6E" w:rsidRDefault="00D35D6E" w:rsidP="00D35D6E">
            <w:pPr>
              <w:rPr>
                <w:sz w:val="20"/>
                <w:szCs w:val="20"/>
              </w:rPr>
            </w:pPr>
            <w:r w:rsidRPr="00876D23">
              <w:rPr>
                <w:sz w:val="20"/>
                <w:szCs w:val="20"/>
              </w:rPr>
              <w:t>Карта звездного неба настольная</w:t>
            </w:r>
          </w:p>
          <w:p w:rsidR="00D35D6E" w:rsidRPr="009A41D1" w:rsidRDefault="00D35D6E" w:rsidP="00D35D6E">
            <w:pPr>
              <w:rPr>
                <w:sz w:val="20"/>
                <w:szCs w:val="20"/>
              </w:rPr>
            </w:pPr>
            <w:r w:rsidRPr="009A41D1">
              <w:rPr>
                <w:sz w:val="20"/>
                <w:szCs w:val="20"/>
              </w:rPr>
              <w:t xml:space="preserve">Образовательные </w:t>
            </w:r>
            <w:proofErr w:type="spellStart"/>
            <w:r w:rsidRPr="009A41D1">
              <w:rPr>
                <w:sz w:val="20"/>
                <w:szCs w:val="20"/>
              </w:rPr>
              <w:t>интернет-ресурсы</w:t>
            </w:r>
            <w:proofErr w:type="spellEnd"/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Химия</w:t>
            </w:r>
          </w:p>
        </w:tc>
        <w:tc>
          <w:tcPr>
            <w:tcW w:w="11012" w:type="dxa"/>
          </w:tcPr>
          <w:p w:rsidR="00D35D6E" w:rsidRPr="00482B21" w:rsidRDefault="00D35D6E" w:rsidP="00D35D6E">
            <w:pPr>
              <w:rPr>
                <w:sz w:val="20"/>
                <w:szCs w:val="20"/>
                <w:u w:val="single"/>
              </w:rPr>
            </w:pPr>
            <w:r w:rsidRPr="00482B21">
              <w:rPr>
                <w:sz w:val="20"/>
                <w:szCs w:val="20"/>
                <w:u w:val="single"/>
              </w:rPr>
              <w:t>Кабинет химии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Документ-камера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для проведения химических реак</w:t>
            </w:r>
            <w:r w:rsidRPr="005E095E">
              <w:rPr>
                <w:rFonts w:ascii="Times New Roman" w:hAnsi="Times New Roman" w:cs="Times New Roman"/>
              </w:rPr>
              <w:t>ций АПХР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Штатив химический демонстрационный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5E095E">
              <w:rPr>
                <w:rFonts w:ascii="Times New Roman" w:hAnsi="Times New Roman" w:cs="Times New Roman"/>
              </w:rPr>
              <w:t>Киппа</w:t>
            </w:r>
            <w:proofErr w:type="spellEnd"/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Эвдиометр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Горелка универсаль</w:t>
            </w:r>
            <w:r w:rsidRPr="005E095E">
              <w:rPr>
                <w:rFonts w:ascii="Times New Roman" w:hAnsi="Times New Roman" w:cs="Times New Roman"/>
              </w:rPr>
              <w:t>ная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иллю</w:t>
            </w:r>
            <w:r w:rsidRPr="005E095E">
              <w:rPr>
                <w:rFonts w:ascii="Times New Roman" w:hAnsi="Times New Roman" w:cs="Times New Roman"/>
              </w:rPr>
              <w:t>страции зависимости скорости химических реакций от условий окружающей среды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электроли</w:t>
            </w:r>
            <w:r w:rsidRPr="005E095E">
              <w:rPr>
                <w:rFonts w:ascii="Times New Roman" w:hAnsi="Times New Roman" w:cs="Times New Roman"/>
              </w:rPr>
              <w:t>за демонстрационный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 xml:space="preserve">Прибор </w:t>
            </w:r>
            <w:r>
              <w:rPr>
                <w:rFonts w:ascii="Times New Roman" w:hAnsi="Times New Roman" w:cs="Times New Roman"/>
              </w:rPr>
              <w:t>для опытов по химии с электрическим током (лабора</w:t>
            </w:r>
            <w:r w:rsidRPr="005E095E">
              <w:rPr>
                <w:rFonts w:ascii="Times New Roman" w:hAnsi="Times New Roman" w:cs="Times New Roman"/>
              </w:rPr>
              <w:t>торный)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окисления спирта над мед</w:t>
            </w:r>
            <w:r w:rsidRPr="005E095E">
              <w:rPr>
                <w:rFonts w:ascii="Times New Roman" w:hAnsi="Times New Roman" w:cs="Times New Roman"/>
              </w:rPr>
              <w:t>ным катализатором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</w:t>
            </w:r>
            <w:r w:rsidRPr="005E095E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5E095E">
              <w:rPr>
                <w:rFonts w:ascii="Times New Roman" w:hAnsi="Times New Roman" w:cs="Times New Roman"/>
              </w:rPr>
              <w:t>галоидоалканов</w:t>
            </w:r>
            <w:proofErr w:type="spellEnd"/>
            <w:r w:rsidRPr="005E095E">
              <w:rPr>
                <w:rFonts w:ascii="Times New Roman" w:hAnsi="Times New Roman" w:cs="Times New Roman"/>
              </w:rPr>
              <w:t xml:space="preserve"> демонстрационный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получения растворимых ве</w:t>
            </w:r>
            <w:r w:rsidRPr="005E095E">
              <w:rPr>
                <w:rFonts w:ascii="Times New Roman" w:hAnsi="Times New Roman" w:cs="Times New Roman"/>
              </w:rPr>
              <w:t>ществ в твердом виде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опреде</w:t>
            </w:r>
            <w:r w:rsidRPr="005E095E">
              <w:rPr>
                <w:rFonts w:ascii="Times New Roman" w:hAnsi="Times New Roman" w:cs="Times New Roman"/>
              </w:rPr>
              <w:t>ления состава воздуха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иллюстрации закона сохранения массы ве</w:t>
            </w:r>
            <w:r w:rsidRPr="005E095E">
              <w:rPr>
                <w:rFonts w:ascii="Times New Roman" w:hAnsi="Times New Roman" w:cs="Times New Roman"/>
              </w:rPr>
              <w:t>ществ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для пере</w:t>
            </w:r>
            <w:r w:rsidRPr="005E095E">
              <w:rPr>
                <w:rFonts w:ascii="Times New Roman" w:hAnsi="Times New Roman" w:cs="Times New Roman"/>
              </w:rPr>
              <w:t>гонки веществ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Барометр-анероид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</w:t>
            </w:r>
            <w:r w:rsidRPr="005E095E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5E095E">
              <w:rPr>
                <w:rFonts w:ascii="Times New Roman" w:hAnsi="Times New Roman" w:cs="Times New Roman"/>
              </w:rPr>
              <w:t>гал</w:t>
            </w:r>
            <w:r>
              <w:rPr>
                <w:rFonts w:ascii="Times New Roman" w:hAnsi="Times New Roman" w:cs="Times New Roman"/>
              </w:rPr>
              <w:t>оидоалканов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сложных эфиров ла</w:t>
            </w:r>
            <w:r w:rsidRPr="005E095E">
              <w:rPr>
                <w:rFonts w:ascii="Times New Roman" w:hAnsi="Times New Roman" w:cs="Times New Roman"/>
              </w:rPr>
              <w:t>бораторный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 комбинирован</w:t>
            </w:r>
            <w:r w:rsidRPr="005E095E">
              <w:rPr>
                <w:rFonts w:ascii="Times New Roman" w:hAnsi="Times New Roman" w:cs="Times New Roman"/>
              </w:rPr>
              <w:t>ная лабораторная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Весы для сыпучих материалов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Прибор для получе</w:t>
            </w:r>
            <w:r w:rsidRPr="005E095E">
              <w:rPr>
                <w:rFonts w:ascii="Times New Roman" w:hAnsi="Times New Roman" w:cs="Times New Roman"/>
              </w:rPr>
              <w:t>ния газов ППГ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Спиртовка лабора</w:t>
            </w:r>
            <w:r w:rsidRPr="005E095E">
              <w:rPr>
                <w:rFonts w:ascii="Times New Roman" w:hAnsi="Times New Roman" w:cs="Times New Roman"/>
              </w:rPr>
              <w:t>торная стекло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Микроск</w:t>
            </w:r>
            <w:r>
              <w:rPr>
                <w:rFonts w:ascii="Times New Roman" w:hAnsi="Times New Roman" w:cs="Times New Roman"/>
              </w:rPr>
              <w:t>оп цифровой с руководством поль</w:t>
            </w:r>
            <w:r w:rsidRPr="005E095E">
              <w:rPr>
                <w:rFonts w:ascii="Times New Roman" w:hAnsi="Times New Roman" w:cs="Times New Roman"/>
              </w:rPr>
              <w:t>зователя и пособием для учащихся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чистки оп</w:t>
            </w:r>
            <w:r w:rsidRPr="005E095E">
              <w:rPr>
                <w:rFonts w:ascii="Times New Roman" w:hAnsi="Times New Roman" w:cs="Times New Roman"/>
              </w:rPr>
              <w:t>тики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Набор посуды для реактивов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lastRenderedPageBreak/>
              <w:t>Набор хим. посуды и принадлежностей для лаб. работ по химии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для демон</w:t>
            </w:r>
            <w:r w:rsidRPr="005E095E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ационных опытов по химии универ</w:t>
            </w:r>
            <w:r w:rsidRPr="005E095E">
              <w:rPr>
                <w:rFonts w:ascii="Times New Roman" w:hAnsi="Times New Roman" w:cs="Times New Roman"/>
              </w:rPr>
              <w:t>сальный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Комплект изделий из керамики, фарфора и фаянса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лаборатор</w:t>
            </w:r>
            <w:r w:rsidRPr="005E095E">
              <w:rPr>
                <w:rFonts w:ascii="Times New Roman" w:hAnsi="Times New Roman" w:cs="Times New Roman"/>
              </w:rPr>
              <w:t>ный по химии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Компле</w:t>
            </w:r>
            <w:r>
              <w:rPr>
                <w:rFonts w:ascii="Times New Roman" w:hAnsi="Times New Roman" w:cs="Times New Roman"/>
              </w:rPr>
              <w:t>кт этикеток для химической посу</w:t>
            </w:r>
            <w:r w:rsidRPr="005E095E">
              <w:rPr>
                <w:rFonts w:ascii="Times New Roman" w:hAnsi="Times New Roman" w:cs="Times New Roman"/>
              </w:rPr>
              <w:t>ды лотка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термомет</w:t>
            </w:r>
            <w:r w:rsidRPr="005E095E">
              <w:rPr>
                <w:rFonts w:ascii="Times New Roman" w:hAnsi="Times New Roman" w:cs="Times New Roman"/>
              </w:rPr>
              <w:t>ров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Сушильная панель для посуды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Комп</w:t>
            </w:r>
            <w:r>
              <w:rPr>
                <w:rFonts w:ascii="Times New Roman" w:hAnsi="Times New Roman" w:cs="Times New Roman"/>
              </w:rPr>
              <w:t>лект моделей кристаллических ре</w:t>
            </w:r>
            <w:r w:rsidRPr="005E095E">
              <w:rPr>
                <w:rFonts w:ascii="Times New Roman" w:hAnsi="Times New Roman" w:cs="Times New Roman"/>
              </w:rPr>
              <w:t>шеток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Набор</w:t>
            </w:r>
            <w:r>
              <w:rPr>
                <w:rFonts w:ascii="Times New Roman" w:hAnsi="Times New Roman" w:cs="Times New Roman"/>
              </w:rPr>
              <w:t xml:space="preserve"> для составления объемных моде</w:t>
            </w:r>
            <w:r w:rsidRPr="005E095E">
              <w:rPr>
                <w:rFonts w:ascii="Times New Roman" w:hAnsi="Times New Roman" w:cs="Times New Roman"/>
              </w:rPr>
              <w:t>лей молекул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для практических работ для мо</w:t>
            </w:r>
            <w:r w:rsidRPr="005E095E">
              <w:rPr>
                <w:rFonts w:ascii="Times New Roman" w:hAnsi="Times New Roman" w:cs="Times New Roman"/>
              </w:rPr>
              <w:t>делирования молекул по неорганической химии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для практических работ для мо</w:t>
            </w:r>
            <w:r w:rsidRPr="005E095E">
              <w:rPr>
                <w:rFonts w:ascii="Times New Roman" w:hAnsi="Times New Roman" w:cs="Times New Roman"/>
              </w:rPr>
              <w:t xml:space="preserve">делирования молекул </w:t>
            </w:r>
            <w:r>
              <w:rPr>
                <w:rFonts w:ascii="Times New Roman" w:hAnsi="Times New Roman" w:cs="Times New Roman"/>
              </w:rPr>
              <w:t>по органической хи</w:t>
            </w:r>
            <w:r w:rsidRPr="005E095E">
              <w:rPr>
                <w:rFonts w:ascii="Times New Roman" w:hAnsi="Times New Roman" w:cs="Times New Roman"/>
              </w:rPr>
              <w:t>мии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для моделиро</w:t>
            </w:r>
            <w:r w:rsidRPr="005E095E">
              <w:rPr>
                <w:rFonts w:ascii="Times New Roman" w:hAnsi="Times New Roman" w:cs="Times New Roman"/>
              </w:rPr>
              <w:t>вания электронного строения атомов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Комплект коллекций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Комплект химических реактивов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 электрон</w:t>
            </w:r>
            <w:r w:rsidRPr="005E095E">
              <w:rPr>
                <w:rFonts w:ascii="Times New Roman" w:hAnsi="Times New Roman" w:cs="Times New Roman"/>
              </w:rPr>
              <w:t>ных средств обучения</w:t>
            </w:r>
          </w:p>
          <w:p w:rsidR="00D35D6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си</w:t>
            </w:r>
            <w:r w:rsidRPr="005E095E">
              <w:rPr>
                <w:rFonts w:ascii="Times New Roman" w:hAnsi="Times New Roman" w:cs="Times New Roman"/>
              </w:rPr>
              <w:t>стем</w:t>
            </w:r>
            <w:r>
              <w:rPr>
                <w:rFonts w:ascii="Times New Roman" w:hAnsi="Times New Roman" w:cs="Times New Roman"/>
              </w:rPr>
              <w:t>а химических элементов Д.И. Мен</w:t>
            </w:r>
            <w:r w:rsidRPr="005E095E">
              <w:rPr>
                <w:rFonts w:ascii="Times New Roman" w:hAnsi="Times New Roman" w:cs="Times New Roman"/>
              </w:rPr>
              <w:t>делеева (таблица)</w:t>
            </w:r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интернет-ресурсы</w:t>
            </w:r>
            <w:proofErr w:type="spellEnd"/>
          </w:p>
          <w:p w:rsidR="00D35D6E" w:rsidRPr="005E095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 таблиц по не</w:t>
            </w:r>
            <w:r w:rsidRPr="005E095E">
              <w:rPr>
                <w:rFonts w:ascii="Times New Roman" w:hAnsi="Times New Roman" w:cs="Times New Roman"/>
              </w:rPr>
              <w:t>органической химии (сменная экспозиция)</w:t>
            </w:r>
          </w:p>
          <w:p w:rsidR="00D35D6E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E095E">
              <w:rPr>
                <w:rFonts w:ascii="Times New Roman" w:hAnsi="Times New Roman" w:cs="Times New Roman"/>
              </w:rPr>
              <w:t>Серия таблиц п</w:t>
            </w:r>
            <w:r>
              <w:rPr>
                <w:rFonts w:ascii="Times New Roman" w:hAnsi="Times New Roman" w:cs="Times New Roman"/>
              </w:rPr>
              <w:t>о ор</w:t>
            </w:r>
            <w:r w:rsidRPr="005E095E">
              <w:rPr>
                <w:rFonts w:ascii="Times New Roman" w:hAnsi="Times New Roman" w:cs="Times New Roman"/>
              </w:rPr>
              <w:t>ганической химии (сменная экспозиция)</w:t>
            </w:r>
          </w:p>
          <w:p w:rsidR="00D35D6E" w:rsidRPr="00CE62A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E62A4">
              <w:rPr>
                <w:rFonts w:ascii="Times New Roman" w:hAnsi="Times New Roman" w:cs="Times New Roman"/>
              </w:rPr>
              <w:t>Интерактивное учебное пособие "Наглядная химия. 10 - 11 классы"</w:t>
            </w:r>
          </w:p>
          <w:p w:rsidR="00D35D6E" w:rsidRPr="00CE62A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E62A4">
              <w:rPr>
                <w:rFonts w:ascii="Times New Roman" w:hAnsi="Times New Roman" w:cs="Times New Roman"/>
              </w:rPr>
              <w:t>Комплект таблиц. Строение вещества (10 таблиц)</w:t>
            </w:r>
          </w:p>
          <w:p w:rsidR="00D35D6E" w:rsidRPr="00CE62A4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E62A4">
              <w:rPr>
                <w:rFonts w:ascii="Times New Roman" w:hAnsi="Times New Roman" w:cs="Times New Roman"/>
              </w:rPr>
              <w:t>Комплект таблиц. Белки и нуклеиновые кислоты (8 таблиц)</w:t>
            </w:r>
          </w:p>
          <w:p w:rsidR="00D35D6E" w:rsidRPr="00F0322D" w:rsidRDefault="00D35D6E" w:rsidP="00D35D6E">
            <w:pPr>
              <w:pStyle w:val="ConsPlusCell"/>
              <w:widowControl/>
            </w:pPr>
            <w:r w:rsidRPr="00CE62A4">
              <w:rPr>
                <w:rFonts w:ascii="Times New Roman" w:hAnsi="Times New Roman" w:cs="Times New Roman"/>
              </w:rPr>
              <w:t>Комплект таблиц. Органическая химия  (7 таблиц)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Физическая культура</w:t>
            </w:r>
          </w:p>
        </w:tc>
        <w:tc>
          <w:tcPr>
            <w:tcW w:w="11012" w:type="dxa"/>
          </w:tcPr>
          <w:p w:rsidR="00D35D6E" w:rsidRPr="00622802" w:rsidRDefault="00D35D6E" w:rsidP="00D35D6E">
            <w:pPr>
              <w:rPr>
                <w:sz w:val="20"/>
                <w:szCs w:val="20"/>
                <w:u w:val="single"/>
              </w:rPr>
            </w:pPr>
            <w:r w:rsidRPr="00622802">
              <w:rPr>
                <w:sz w:val="20"/>
                <w:szCs w:val="20"/>
                <w:u w:val="single"/>
              </w:rPr>
              <w:t>Спортивный зал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Шведская стенка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Канат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Брусья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Козел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Конь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Спортивный инвентарь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Перекладина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Баскетбольные кольца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 w:rsidRPr="00622802">
              <w:rPr>
                <w:sz w:val="20"/>
                <w:szCs w:val="20"/>
              </w:rPr>
              <w:t>Волейбольная сетка</w:t>
            </w:r>
          </w:p>
          <w:p w:rsidR="00D35D6E" w:rsidRPr="00622802" w:rsidRDefault="00D35D6E" w:rsidP="00D35D6E">
            <w:pPr>
              <w:shd w:val="clear" w:color="auto" w:fill="FFFFFF"/>
              <w:rPr>
                <w:sz w:val="20"/>
                <w:szCs w:val="20"/>
                <w:u w:val="single"/>
              </w:rPr>
            </w:pPr>
            <w:r w:rsidRPr="00622802">
              <w:rPr>
                <w:sz w:val="20"/>
                <w:szCs w:val="20"/>
                <w:u w:val="single"/>
              </w:rPr>
              <w:t>Спортивная площадка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Баскетбольная площадка</w:t>
            </w:r>
          </w:p>
          <w:p w:rsidR="00D35D6E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Волейбольная площадка</w:t>
            </w:r>
          </w:p>
          <w:p w:rsidR="00D35D6E" w:rsidRPr="002E1F74" w:rsidRDefault="00D35D6E" w:rsidP="00D35D6E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Футбольная площадка</w:t>
            </w:r>
          </w:p>
        </w:tc>
      </w:tr>
      <w:tr w:rsidR="00D35D6E" w:rsidTr="00CE62A4">
        <w:trPr>
          <w:trHeight w:val="69"/>
        </w:trPr>
        <w:tc>
          <w:tcPr>
            <w:tcW w:w="564" w:type="dxa"/>
          </w:tcPr>
          <w:p w:rsidR="00D35D6E" w:rsidRDefault="00D35D6E" w:rsidP="00D35D6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1" w:type="dxa"/>
          </w:tcPr>
          <w:p w:rsidR="00D35D6E" w:rsidRPr="005310F1" w:rsidRDefault="00D35D6E" w:rsidP="00D35D6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u w:val="single"/>
              </w:rPr>
            </w:pPr>
            <w:r w:rsidRPr="005310F1">
              <w:rPr>
                <w:rFonts w:ascii="Times New Roman" w:hAnsi="Times New Roman" w:cs="Times New Roman"/>
                <w:u w:val="single"/>
              </w:rPr>
              <w:t>Основы безопасности жизнедеятельности</w:t>
            </w:r>
          </w:p>
        </w:tc>
        <w:tc>
          <w:tcPr>
            <w:tcW w:w="11012" w:type="dxa"/>
          </w:tcPr>
          <w:p w:rsidR="00D35D6E" w:rsidRDefault="00D35D6E" w:rsidP="00D35D6E">
            <w:pPr>
              <w:rPr>
                <w:sz w:val="20"/>
                <w:szCs w:val="20"/>
                <w:u w:val="single"/>
              </w:rPr>
            </w:pPr>
            <w:r w:rsidRPr="00622802">
              <w:rPr>
                <w:sz w:val="20"/>
                <w:szCs w:val="20"/>
                <w:u w:val="single"/>
              </w:rPr>
              <w:t>Кабинет ОБЖ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  <w:p w:rsidR="00D35D6E" w:rsidRPr="0090743B" w:rsidRDefault="00D35D6E" w:rsidP="00D35D6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Мини-экспресс-лаборатория "Пчелка-У"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Дозиметр </w:t>
            </w:r>
            <w:proofErr w:type="spellStart"/>
            <w:r w:rsidRPr="008E205A">
              <w:rPr>
                <w:sz w:val="20"/>
                <w:szCs w:val="20"/>
              </w:rPr>
              <w:t>Соэкс</w:t>
            </w:r>
            <w:proofErr w:type="spellEnd"/>
            <w:r w:rsidRPr="008E205A">
              <w:rPr>
                <w:sz w:val="20"/>
                <w:szCs w:val="20"/>
              </w:rPr>
              <w:t xml:space="preserve">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Общевойсковой защитный костюм ОЗК.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Легкий защитный костюм Л-1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Компас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lastRenderedPageBreak/>
              <w:t xml:space="preserve"> Визирная линейка металлическая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Противогаз ГП-7Б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Макет гранаты Ф-1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Макет гранаты РГД-5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Респиратор Р-2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Дыхательная трубка (воздуховод)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Гипотермический пакет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Индивидуальный перевязочный пакет ИПП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Индивидуальный противохимический пакет ИПП-1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Сумка санитарная «ФЭСТ» с наполнением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Комплект шин складных средний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Шина проволочная (лестничная) для ног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Шина проволочная (лестничная) для рук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>Носилки санитарные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Массогабаритный макет автомата Калашникова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Массогабаритный макет пистолета Макарова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Стрелковый тренажер,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Тренажер для оказания первой помощи на месте происшествия.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Имитаторы ранений и поражений М-10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>Манекен-тренажер предназначен для отработки навыков проведения сердечно</w:t>
            </w:r>
            <w:r>
              <w:rPr>
                <w:sz w:val="20"/>
                <w:szCs w:val="20"/>
              </w:rPr>
              <w:t>-</w:t>
            </w:r>
            <w:r w:rsidRPr="008E205A">
              <w:rPr>
                <w:sz w:val="20"/>
                <w:szCs w:val="20"/>
              </w:rPr>
              <w:t xml:space="preserve">легочной реанимации (СЛР)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Комплект учебных видео фильмов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Интерактивное пособие "ОБЖ. Мое здоровье. Опасности дома, на дороге, на воде, в лесу. 1-4 классы"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 xml:space="preserve">Основы безопасности жизнедеятельности 1-4 классы, </w:t>
            </w:r>
          </w:p>
          <w:p w:rsidR="00D35D6E" w:rsidRPr="008E205A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>Безопасное поведение школьников (нач. школа), 5 таблиц</w:t>
            </w:r>
          </w:p>
          <w:p w:rsidR="00D35D6E" w:rsidRPr="00F0322D" w:rsidRDefault="00D35D6E" w:rsidP="00D35D6E">
            <w:pPr>
              <w:rPr>
                <w:sz w:val="20"/>
                <w:szCs w:val="20"/>
              </w:rPr>
            </w:pPr>
            <w:r w:rsidRPr="008E205A">
              <w:rPr>
                <w:sz w:val="20"/>
                <w:szCs w:val="20"/>
              </w:rPr>
              <w:t>Демонстрационные альбомы, таблицы, плакаты</w:t>
            </w:r>
          </w:p>
        </w:tc>
      </w:tr>
    </w:tbl>
    <w:p w:rsidR="00CE62A4" w:rsidRDefault="00CE62A4" w:rsidP="00CE62A4"/>
    <w:p w:rsidR="00104569" w:rsidRDefault="00D35D6E" w:rsidP="00D35D6E">
      <w:pPr>
        <w:jc w:val="center"/>
      </w:pPr>
      <w:r>
        <w:t xml:space="preserve">                                                                                                                       </w:t>
      </w:r>
    </w:p>
    <w:p w:rsidR="00104569" w:rsidRDefault="00104569" w:rsidP="00D35D6E">
      <w:pPr>
        <w:jc w:val="center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104569" w:rsidSect="0089652F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780">
    <w:multiLevelType w:val="hybridMultilevel"/>
    <w:lvl w:ilvl="0" w:tplc="39223448">
      <w:start w:val="1"/>
      <w:numFmt w:val="decimal"/>
      <w:lvlText w:val="%1."/>
      <w:lvlJc w:val="left"/>
      <w:pPr>
        <w:ind w:left="720" w:hanging="360"/>
      </w:pPr>
    </w:lvl>
    <w:lvl w:ilvl="1" w:tplc="39223448" w:tentative="1">
      <w:start w:val="1"/>
      <w:numFmt w:val="lowerLetter"/>
      <w:lvlText w:val="%2."/>
      <w:lvlJc w:val="left"/>
      <w:pPr>
        <w:ind w:left="1440" w:hanging="360"/>
      </w:pPr>
    </w:lvl>
    <w:lvl w:ilvl="2" w:tplc="39223448" w:tentative="1">
      <w:start w:val="1"/>
      <w:numFmt w:val="lowerRoman"/>
      <w:lvlText w:val="%3."/>
      <w:lvlJc w:val="right"/>
      <w:pPr>
        <w:ind w:left="2160" w:hanging="180"/>
      </w:pPr>
    </w:lvl>
    <w:lvl w:ilvl="3" w:tplc="39223448" w:tentative="1">
      <w:start w:val="1"/>
      <w:numFmt w:val="decimal"/>
      <w:lvlText w:val="%4."/>
      <w:lvlJc w:val="left"/>
      <w:pPr>
        <w:ind w:left="2880" w:hanging="360"/>
      </w:pPr>
    </w:lvl>
    <w:lvl w:ilvl="4" w:tplc="39223448" w:tentative="1">
      <w:start w:val="1"/>
      <w:numFmt w:val="lowerLetter"/>
      <w:lvlText w:val="%5."/>
      <w:lvlJc w:val="left"/>
      <w:pPr>
        <w:ind w:left="3600" w:hanging="360"/>
      </w:pPr>
    </w:lvl>
    <w:lvl w:ilvl="5" w:tplc="39223448" w:tentative="1">
      <w:start w:val="1"/>
      <w:numFmt w:val="lowerRoman"/>
      <w:lvlText w:val="%6."/>
      <w:lvlJc w:val="right"/>
      <w:pPr>
        <w:ind w:left="4320" w:hanging="180"/>
      </w:pPr>
    </w:lvl>
    <w:lvl w:ilvl="6" w:tplc="39223448" w:tentative="1">
      <w:start w:val="1"/>
      <w:numFmt w:val="decimal"/>
      <w:lvlText w:val="%7."/>
      <w:lvlJc w:val="left"/>
      <w:pPr>
        <w:ind w:left="5040" w:hanging="360"/>
      </w:pPr>
    </w:lvl>
    <w:lvl w:ilvl="7" w:tplc="39223448" w:tentative="1">
      <w:start w:val="1"/>
      <w:numFmt w:val="lowerLetter"/>
      <w:lvlText w:val="%8."/>
      <w:lvlJc w:val="left"/>
      <w:pPr>
        <w:ind w:left="5760" w:hanging="360"/>
      </w:pPr>
    </w:lvl>
    <w:lvl w:ilvl="8" w:tplc="39223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79">
    <w:multiLevelType w:val="hybridMultilevel"/>
    <w:lvl w:ilvl="0" w:tplc="93691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779">
    <w:abstractNumId w:val="13779"/>
  </w:num>
  <w:num w:numId="13780">
    <w:abstractNumId w:val="1378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A4"/>
    <w:rsid w:val="00104569"/>
    <w:rsid w:val="002047ED"/>
    <w:rsid w:val="00292E1C"/>
    <w:rsid w:val="005E752F"/>
    <w:rsid w:val="0089652F"/>
    <w:rsid w:val="009954AA"/>
    <w:rsid w:val="00AD76D3"/>
    <w:rsid w:val="00CE62A4"/>
    <w:rsid w:val="00D3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5014"/>
  <w15:chartTrackingRefBased/>
  <w15:docId w15:val="{C5A0C16E-AB59-42CB-957C-A4896A18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CE62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E6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E62A4"/>
  </w:style>
  <w:style w:type="character" w:styleId="a3">
    <w:name w:val="Hyperlink"/>
    <w:rsid w:val="00CE62A4"/>
    <w:rPr>
      <w:color w:val="0000FF"/>
      <w:u w:val="single"/>
    </w:rPr>
  </w:style>
  <w:style w:type="character" w:customStyle="1" w:styleId="ConsPlusNonformat0">
    <w:name w:val="ConsPlusNonformat Знак"/>
    <w:link w:val="ConsPlusNonformat"/>
    <w:uiPriority w:val="99"/>
    <w:rsid w:val="00CE62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E62A4"/>
    <w:pPr>
      <w:spacing w:before="100" w:beforeAutospacing="1" w:after="100" w:afterAutospacing="1"/>
    </w:pPr>
  </w:style>
  <w:style w:type="paragraph" w:customStyle="1" w:styleId="ConsCell">
    <w:name w:val="ConsCell"/>
    <w:uiPriority w:val="99"/>
    <w:rsid w:val="00D35D6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35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5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56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5E752F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1895/dd5b443a6d2c374dc77998bcc6ccad68c593488e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468960434" Type="http://schemas.openxmlformats.org/officeDocument/2006/relationships/numbering" Target="numbering.xml"/><Relationship Id="rId518607230" Type="http://schemas.openxmlformats.org/officeDocument/2006/relationships/footnotes" Target="footnotes.xml"/><Relationship Id="rId153552060" Type="http://schemas.openxmlformats.org/officeDocument/2006/relationships/endnotes" Target="endnotes.xml"/><Relationship Id="rId897369309" Type="http://schemas.openxmlformats.org/officeDocument/2006/relationships/comments" Target="comments.xml"/><Relationship Id="rId939005527" Type="http://schemas.microsoft.com/office/2011/relationships/commentsExtended" Target="commentsExtended.xml"/><Relationship Id="rId26817201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wEigyM7wscRgZetOD8XaCbnZeDg=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8960434"/>
            <mdssi:RelationshipReference SourceId="rId518607230"/>
            <mdssi:RelationshipReference SourceId="rId153552060"/>
            <mdssi:RelationshipReference SourceId="rId897369309"/>
            <mdssi:RelationshipReference SourceId="rId939005527"/>
            <mdssi:RelationshipReference SourceId="rId268172012"/>
          </Transform>
          <Transform Algorithm="http://www.w3.org/TR/2001/REC-xml-c14n-20010315"/>
        </Transforms>
        <DigestMethod Algorithm="http://www.w3.org/2000/09/xmldsig#sha1"/>
        <DigestValue>Xp/g+KpcQgYoLipRosq4lLq7xI8=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wKdEcAT0Cqf34v/wygrrgMXNLcs=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ISSunNZrEJJ3BvSI4w5h6eNX9mI=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wZhq88JmCbi32JM/mcUcGonp6ms=</DigestValue>
      </Reference>
      <Reference URI="/word/numbering.xml?ContentType=application/vnd.openxmlformats-officedocument.wordprocessingml.numbering+xml">
        <DigestMethod Algorithm="http://www.w3.org/2000/09/xmldsig#sha1"/>
        <DigestValue>/EAcQ/qQjsGU2SjPZKPZxiGTLX0=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U/JX2artp9FAeYxZ1KCnpaTUU9c=</DigestValue>
      </Reference>
      <Reference URI="/word/styles.xml?ContentType=application/vnd.openxmlformats-officedocument.wordprocessingml.styles+xml">
        <DigestMethod Algorithm="http://www.w3.org/2000/09/xmldsig#sha1"/>
        <DigestValue>1t+qHl8y1Hn6PJ1t8N8v8EzV2fQ=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L2E6wd9tzAjFwvdfJ0YZp/w+zNc=</DigestValue>
      </Reference>
    </Manifest>
    <SignatureProperties>
      <SignatureProperty Id="idSignatureTime" Target="#idPackageSignature">
        <mdssi:SignatureTime>
          <mdssi:Format>YYYY-MM-DDThh:mm:ssTZD</mdssi:Format>
          <mdssi:Value>2022-08-17T03:54:11Z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2021-11-29T08:20:00Z</cp:lastPrinted>
  <dcterms:created xsi:type="dcterms:W3CDTF">2021-11-29T06:05:00Z</dcterms:created>
  <dcterms:modified xsi:type="dcterms:W3CDTF">2021-11-29T08:22:00Z</dcterms:modified>
</cp:coreProperties>
</file>